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ОФЕРТА (ДОГОВОР)</w:t>
      </w:r>
    </w:p>
    <w:p w:rsidR="00455488" w:rsidRPr="00455488" w:rsidRDefault="00455488" w:rsidP="00455488">
      <w:pPr>
        <w:spacing w:after="0" w:line="240" w:lineRule="auto"/>
        <w:jc w:val="center"/>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об образовании </w:t>
      </w:r>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г. Москва</w:t>
      </w:r>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tabs>
          <w:tab w:val="left" w:pos="993"/>
        </w:tabs>
        <w:spacing w:after="0" w:line="240" w:lineRule="auto"/>
        <w:ind w:firstLine="709"/>
        <w:contextualSpacing/>
        <w:jc w:val="both"/>
        <w:rPr>
          <w:rFonts w:ascii="Times New Roman" w:eastAsiaTheme="minorEastAsia" w:hAnsi="Times New Roman" w:cs="Times New Roman"/>
        </w:rPr>
      </w:pPr>
      <w:proofErr w:type="gramStart"/>
      <w:r w:rsidRPr="00455488">
        <w:rPr>
          <w:rFonts w:ascii="Times New Roman" w:eastAsiaTheme="minorEastAsia"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00891EE0" w:rsidRPr="00891EE0">
        <w:rPr>
          <w:rFonts w:ascii="Times New Roman" w:eastAsiaTheme="minorEastAsia" w:hAnsi="Times New Roman" w:cs="Times New Roman"/>
        </w:rPr>
        <w:t>осуществляющее образовательную деятельность на основании лицензии на осуществление образовательной деятельности от 24.05.2017</w:t>
      </w:r>
      <w:r w:rsidR="00891EE0">
        <w:rPr>
          <w:rFonts w:ascii="Times New Roman" w:eastAsiaTheme="minorEastAsia" w:hAnsi="Times New Roman" w:cs="Times New Roman"/>
        </w:rPr>
        <w:t xml:space="preserve"> г.</w:t>
      </w:r>
      <w:r w:rsidR="00891EE0" w:rsidRPr="00891EE0">
        <w:rPr>
          <w:rFonts w:ascii="Times New Roman" w:eastAsiaTheme="minorEastAsia" w:hAnsi="Times New Roman" w:cs="Times New Roman"/>
        </w:rPr>
        <w:t xml:space="preserve"> № 2593, выданной Федеральной службой по надзору в сф</w:t>
      </w:r>
      <w:r w:rsidR="00891EE0">
        <w:rPr>
          <w:rFonts w:ascii="Times New Roman" w:eastAsiaTheme="minorEastAsia" w:hAnsi="Times New Roman" w:cs="Times New Roman"/>
        </w:rPr>
        <w:t xml:space="preserve">ере образования и науки на </w:t>
      </w:r>
      <w:r w:rsidR="00891EE0" w:rsidRPr="00891EE0">
        <w:rPr>
          <w:rFonts w:ascii="Times New Roman" w:eastAsiaTheme="minorEastAsia" w:hAnsi="Times New Roman" w:cs="Times New Roman"/>
        </w:rPr>
        <w:t>бессрочно</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в лице</w:t>
      </w:r>
      <w:r w:rsidR="00E85989" w:rsidRPr="00E85989">
        <w:t xml:space="preserve"> </w:t>
      </w:r>
      <w:r w:rsidR="00E85989" w:rsidRPr="00E85989">
        <w:rPr>
          <w:rFonts w:ascii="Times New Roman" w:eastAsiaTheme="minorEastAsia" w:hAnsi="Times New Roman" w:cs="Times New Roman"/>
        </w:rPr>
        <w:t>в лице заместителя первого проректора НИУ ВШЭ Шумковой Натальи Валерьевны, действующего на</w:t>
      </w:r>
      <w:proofErr w:type="gramEnd"/>
      <w:r w:rsidR="00E85989" w:rsidRPr="00E85989">
        <w:rPr>
          <w:rFonts w:ascii="Times New Roman" w:eastAsiaTheme="minorEastAsia" w:hAnsi="Times New Roman" w:cs="Times New Roman"/>
        </w:rPr>
        <w:t xml:space="preserve"> </w:t>
      </w:r>
      <w:proofErr w:type="gramStart"/>
      <w:r w:rsidR="00E85989" w:rsidRPr="00E85989">
        <w:rPr>
          <w:rFonts w:ascii="Times New Roman" w:eastAsiaTheme="minorEastAsia" w:hAnsi="Times New Roman" w:cs="Times New Roman"/>
        </w:rPr>
        <w:t>основании доверенности от «19» июня 2020 г., зарегистрированной в реестре нотариуса г. Москвы Тарасовой Любови Александровны за № 77/560-н/77-2020-2-1424</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на оказание платных образовательных услуг (далее – Договор) на нижеследующих условиях.</w:t>
      </w:r>
      <w:proofErr w:type="gramEnd"/>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numPr>
          <w:ilvl w:val="0"/>
          <w:numId w:val="1"/>
        </w:numPr>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ТЕРМИНЫ И ОПРЕДЕЛЕНИЯ</w:t>
      </w:r>
    </w:p>
    <w:p w:rsid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455488">
        <w:rPr>
          <w:rFonts w:ascii="Times New Roman" w:eastAsiaTheme="minorEastAsia" w:hAnsi="Times New Roman" w:cs="Times New Roman"/>
        </w:rPr>
        <w:t>«</w:t>
      </w:r>
      <w:r w:rsidRPr="00455488">
        <w:rPr>
          <w:rFonts w:ascii="Times New Roman" w:eastAsiaTheme="minorEastAsia" w:hAnsi="Times New Roman" w:cs="Times New Roman"/>
          <w:b/>
        </w:rPr>
        <w:t>Заказчик</w:t>
      </w:r>
      <w:r w:rsidRPr="00455488">
        <w:rPr>
          <w:rFonts w:ascii="Times New Roman" w:eastAsiaTheme="minorEastAsia" w:hAnsi="Times New Roman" w:cs="Times New Roman"/>
        </w:rPr>
        <w:t>» – физическое лицо, акцептовавшее оферту и являющееся потребителем образовательной услуги</w:t>
      </w:r>
      <w:r w:rsidRPr="00891EE0">
        <w:rPr>
          <w:rFonts w:ascii="Times New Roman" w:eastAsiaTheme="minorEastAsia" w:hAnsi="Times New Roman" w:cs="Times New Roman"/>
        </w:rPr>
        <w:t>.</w:t>
      </w:r>
    </w:p>
    <w:p w:rsidR="00A70E8B"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достиг восемнадцати лет, он вправе само</w:t>
      </w:r>
      <w:r w:rsidR="00891EE0" w:rsidRPr="00891EE0">
        <w:rPr>
          <w:rFonts w:ascii="Times New Roman" w:eastAsiaTheme="minorEastAsia" w:hAnsi="Times New Roman" w:cs="Times New Roman"/>
        </w:rPr>
        <w:t xml:space="preserve">стоятельно акцептовать оферту и </w:t>
      </w:r>
      <w:r w:rsidRPr="00891EE0">
        <w:rPr>
          <w:rFonts w:ascii="Times New Roman" w:eastAsiaTheme="minorEastAsia" w:hAnsi="Times New Roman" w:cs="Times New Roman"/>
        </w:rPr>
        <w:t>самостоятельно от своего имени действовать в рамках Договора.</w:t>
      </w:r>
    </w:p>
    <w:p w:rsidR="00891EE0"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не достиг восемнадцати лет,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w:t>
      </w:r>
    </w:p>
    <w:p w:rsidR="00891EE0" w:rsidRP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«Образовательные услуги» - </w:t>
      </w:r>
      <w:proofErr w:type="gramStart"/>
      <w:r w:rsidRPr="00891EE0">
        <w:rPr>
          <w:rFonts w:ascii="Times New Roman" w:eastAsiaTheme="minorEastAsia" w:hAnsi="Times New Roman" w:cs="Times New Roman"/>
        </w:rPr>
        <w:t>обучение Заказчика по Программе</w:t>
      </w:r>
      <w:proofErr w:type="gramEnd"/>
      <w:r w:rsidRPr="00891EE0">
        <w:rPr>
          <w:rFonts w:ascii="Times New Roman" w:eastAsiaTheme="minorEastAsia" w:hAnsi="Times New Roman" w:cs="Times New Roman"/>
        </w:rPr>
        <w:t xml:space="preserve"> с использованием дистанционных образовательных технологий.</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rPr>
        <w:t>«</w:t>
      </w:r>
      <w:r w:rsidRPr="00891EE0">
        <w:rPr>
          <w:rFonts w:ascii="Times New Roman" w:eastAsiaTheme="minorEastAsia" w:hAnsi="Times New Roman" w:cs="Times New Roman"/>
          <w:b/>
        </w:rPr>
        <w:t>Акцепт</w:t>
      </w:r>
      <w:r w:rsidRPr="00891EE0">
        <w:rPr>
          <w:rFonts w:ascii="Times New Roman" w:eastAsiaTheme="minorEastAsia" w:hAnsi="Times New Roman" w:cs="Times New Roman"/>
        </w:rPr>
        <w:t>» – согласие Заказчика с условиями Договора, выраженное в выполнении им требований предусмотренных Договором, в полном объеме.</w:t>
      </w:r>
    </w:p>
    <w:p w:rsidR="00891EE0" w:rsidRDefault="00455488" w:rsidP="0037775A">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«Программа» </w:t>
      </w:r>
      <w:r w:rsidRPr="00891EE0">
        <w:rPr>
          <w:rFonts w:ascii="Times New Roman" w:eastAsiaTheme="minorEastAsia" w:hAnsi="Times New Roman" w:cs="Times New Roman"/>
        </w:rPr>
        <w:t xml:space="preserve">– дополнительная профессиональная программа </w:t>
      </w:r>
      <w:r w:rsidR="00316563">
        <w:rPr>
          <w:rFonts w:ascii="Times New Roman" w:eastAsiaTheme="minorEastAsia" w:hAnsi="Times New Roman" w:cs="Times New Roman"/>
        </w:rPr>
        <w:t>профессиональной переподготовки</w:t>
      </w:r>
      <w:r w:rsidR="00891EE0">
        <w:rPr>
          <w:rFonts w:ascii="Times New Roman" w:eastAsiaTheme="minorEastAsia" w:hAnsi="Times New Roman" w:cs="Times New Roman"/>
        </w:rPr>
        <w:t xml:space="preserve"> </w:t>
      </w:r>
      <w:r w:rsidR="00891EE0" w:rsidRPr="0037775A">
        <w:rPr>
          <w:rFonts w:ascii="Times New Roman" w:eastAsiaTheme="minorEastAsia" w:hAnsi="Times New Roman" w:cs="Times New Roman"/>
          <w:b/>
        </w:rPr>
        <w:t>«</w:t>
      </w:r>
      <w:r w:rsidR="007D75FA">
        <w:rPr>
          <w:rFonts w:ascii="Times New Roman" w:eastAsiaTheme="minorEastAsia" w:hAnsi="Times New Roman" w:cs="Times New Roman"/>
          <w:b/>
        </w:rPr>
        <w:t>Иллюстрация (базовый курс)</w:t>
      </w:r>
      <w:r w:rsidR="00891EE0" w:rsidRPr="0037775A">
        <w:rPr>
          <w:rFonts w:ascii="Times New Roman" w:eastAsiaTheme="minorEastAsia" w:hAnsi="Times New Roman" w:cs="Times New Roman"/>
          <w:b/>
        </w:rPr>
        <w:t>»</w:t>
      </w:r>
      <w:r w:rsidR="00316563">
        <w:rPr>
          <w:rFonts w:ascii="Times New Roman" w:eastAsiaTheme="minorEastAsia" w:hAnsi="Times New Roman" w:cs="Times New Roman"/>
        </w:rPr>
        <w:t xml:space="preserve"> объемом 24 зачетных единиц, 912</w:t>
      </w:r>
      <w:r w:rsidR="0037775A">
        <w:rPr>
          <w:rFonts w:ascii="Times New Roman" w:eastAsiaTheme="minorEastAsia" w:hAnsi="Times New Roman" w:cs="Times New Roman"/>
        </w:rPr>
        <w:t xml:space="preserve"> </w:t>
      </w:r>
      <w:r w:rsidR="001727D8">
        <w:rPr>
          <w:rFonts w:ascii="Times New Roman" w:eastAsiaTheme="minorEastAsia" w:hAnsi="Times New Roman" w:cs="Times New Roman"/>
        </w:rPr>
        <w:t xml:space="preserve">академических </w:t>
      </w:r>
      <w:r w:rsidR="0037775A">
        <w:rPr>
          <w:rFonts w:ascii="Times New Roman" w:eastAsiaTheme="minorEastAsia" w:hAnsi="Times New Roman" w:cs="Times New Roman"/>
        </w:rPr>
        <w:t>часа</w:t>
      </w:r>
      <w:r w:rsidRPr="00891EE0">
        <w:rPr>
          <w:rFonts w:ascii="Times New Roman" w:eastAsiaTheme="minorEastAsia" w:hAnsi="Times New Roman" w:cs="Times New Roman"/>
        </w:rPr>
        <w:t xml:space="preserve"> общей трудоемкости, </w:t>
      </w:r>
      <w:r w:rsidR="007D75FA">
        <w:rPr>
          <w:rFonts w:ascii="Times New Roman" w:eastAsiaTheme="minorEastAsia" w:hAnsi="Times New Roman" w:cs="Times New Roman"/>
        </w:rPr>
        <w:t xml:space="preserve">в </w:t>
      </w:r>
      <w:proofErr w:type="spellStart"/>
      <w:r w:rsidR="007D75FA">
        <w:rPr>
          <w:rFonts w:ascii="Times New Roman" w:eastAsiaTheme="minorEastAsia" w:hAnsi="Times New Roman" w:cs="Times New Roman"/>
        </w:rPr>
        <w:t>т.ч</w:t>
      </w:r>
      <w:proofErr w:type="spellEnd"/>
      <w:r w:rsidR="007D75FA">
        <w:rPr>
          <w:rFonts w:ascii="Times New Roman" w:eastAsiaTheme="minorEastAsia" w:hAnsi="Times New Roman" w:cs="Times New Roman"/>
        </w:rPr>
        <w:t>. 384</w:t>
      </w:r>
      <w:r w:rsidR="001727D8">
        <w:rPr>
          <w:rFonts w:ascii="Times New Roman" w:eastAsiaTheme="minorEastAsia" w:hAnsi="Times New Roman" w:cs="Times New Roman"/>
        </w:rPr>
        <w:t xml:space="preserve"> часа</w:t>
      </w:r>
      <w:r w:rsidR="0037775A">
        <w:rPr>
          <w:rFonts w:ascii="Times New Roman" w:eastAsiaTheme="minorEastAsia" w:hAnsi="Times New Roman" w:cs="Times New Roman"/>
        </w:rPr>
        <w:t xml:space="preserve"> контактной</w:t>
      </w:r>
      <w:r w:rsidR="00891EE0">
        <w:rPr>
          <w:rFonts w:ascii="Times New Roman" w:eastAsiaTheme="minorEastAsia" w:hAnsi="Times New Roman" w:cs="Times New Roman"/>
        </w:rPr>
        <w:t xml:space="preserve"> работы с преподавателем, реализуемая </w:t>
      </w:r>
      <w:r w:rsidRPr="00891EE0">
        <w:rPr>
          <w:rFonts w:ascii="Times New Roman" w:eastAsiaTheme="minorEastAsia" w:hAnsi="Times New Roman" w:cs="Times New Roman"/>
        </w:rPr>
        <w:t>Исполнителем в соответствии с учебным и (или) индивидуальным учебным планом.</w:t>
      </w:r>
    </w:p>
    <w:p w:rsidR="00891EE0" w:rsidRP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 xml:space="preserve">«Сайт» </w:t>
      </w:r>
      <w:r w:rsidRPr="00891EE0">
        <w:rPr>
          <w:rFonts w:ascii="Times New Roman" w:eastAsia="Times New Roman" w:hAnsi="Times New Roman" w:cs="Times New Roman"/>
          <w:noProof/>
          <w:lang w:eastAsia="ru-RU"/>
        </w:rPr>
        <w:t xml:space="preserve">- </w:t>
      </w:r>
      <w:r w:rsidRPr="00891EE0">
        <w:rPr>
          <w:rFonts w:ascii="Times New Roman" w:eastAsia="Times New Roman" w:hAnsi="Times New Roman" w:cs="Times New Roman"/>
          <w:lang w:eastAsia="ru-RU"/>
        </w:rPr>
        <w:t xml:space="preserve">интернет-страница (сайт) структурного подразделения Исполнителя, обеспечивающего реализацию Программы, на корпоративном портале НИУ ВШЭ, </w:t>
      </w:r>
      <w:proofErr w:type="gramStart"/>
      <w:r w:rsidRPr="00891EE0">
        <w:rPr>
          <w:rFonts w:ascii="Times New Roman" w:eastAsia="Times New Roman" w:hAnsi="Times New Roman" w:cs="Times New Roman"/>
          <w:lang w:eastAsia="ru-RU"/>
        </w:rPr>
        <w:t>расположенная</w:t>
      </w:r>
      <w:proofErr w:type="gramEnd"/>
      <w:r w:rsidRPr="00891EE0">
        <w:rPr>
          <w:rFonts w:ascii="Times New Roman" w:eastAsia="Times New Roman" w:hAnsi="Times New Roman" w:cs="Times New Roman"/>
          <w:lang w:eastAsia="ru-RU"/>
        </w:rPr>
        <w:t xml:space="preserve"> по адресу: </w:t>
      </w:r>
      <w:hyperlink r:id="rId8" w:history="1">
        <w:r w:rsidRPr="00891EE0">
          <w:rPr>
            <w:rFonts w:ascii="Times New Roman" w:eastAsia="Times New Roman" w:hAnsi="Times New Roman" w:cs="Times New Roman"/>
            <w:color w:val="0000FF"/>
            <w:u w:val="single"/>
            <w:lang w:val="en-US" w:eastAsia="ru-RU"/>
          </w:rPr>
          <w:t>www</w:t>
        </w:r>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hse</w:t>
        </w:r>
        <w:proofErr w:type="spellEnd"/>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ru</w:t>
        </w:r>
        <w:proofErr w:type="spellEnd"/>
      </w:hyperlink>
      <w:r w:rsidRPr="00891EE0">
        <w:rPr>
          <w:rFonts w:ascii="Times New Roman" w:eastAsia="Times New Roman" w:hAnsi="Times New Roman" w:cs="Times New Roman"/>
          <w:lang w:eastAsia="ru-RU"/>
        </w:rPr>
        <w:t>.</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«Платформа» </w:t>
      </w:r>
      <w:r w:rsidRPr="00891EE0">
        <w:rPr>
          <w:rFonts w:ascii="Times New Roman" w:eastAsiaTheme="minorEastAsia" w:hAnsi="Times New Roman" w:cs="Times New Roman"/>
          <w:noProof/>
        </w:rPr>
        <w:t xml:space="preserve">- </w:t>
      </w:r>
      <w:r w:rsidRPr="00891EE0">
        <w:rPr>
          <w:rFonts w:ascii="Times New Roman" w:eastAsiaTheme="minorEastAsia" w:hAnsi="Times New Roman" w:cs="Times New Roman"/>
        </w:rPr>
        <w:t>система дистанционного обучения, посредством предоставления Заказчику доступа к котор</w:t>
      </w:r>
      <w:r w:rsidR="00891EE0">
        <w:rPr>
          <w:rFonts w:ascii="Times New Roman" w:eastAsiaTheme="minorEastAsia" w:hAnsi="Times New Roman" w:cs="Times New Roman"/>
        </w:rPr>
        <w:t>ой Исполнитель оказывает Услуги.</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«Регистрация»</w:t>
      </w:r>
      <w:r w:rsidRPr="00891EE0">
        <w:rPr>
          <w:rFonts w:ascii="Times New Roman" w:eastAsiaTheme="minorEastAsia" w:hAnsi="Times New Roman" w:cs="Times New Roman"/>
        </w:rPr>
        <w:t xml:space="preserve"> – действия Заказчика по заполнению и отправке регистрационной формы, размещенной на Сайте, которые влекут за собой создание учетной записи Заказчика с присвоением логина и </w:t>
      </w:r>
      <w:r w:rsidR="00891EE0">
        <w:rPr>
          <w:rFonts w:ascii="Times New Roman" w:eastAsiaTheme="minorEastAsia" w:hAnsi="Times New Roman" w:cs="Times New Roman"/>
        </w:rPr>
        <w:t>пароля для доступа к Платформе.</w:t>
      </w:r>
    </w:p>
    <w:p w:rsidR="00A70E8B" w:rsidRPr="00A70E8B" w:rsidRDefault="00455488" w:rsidP="00A70E8B">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«Авторизация»</w:t>
      </w:r>
      <w:r w:rsidRPr="00891EE0">
        <w:rPr>
          <w:rFonts w:ascii="Times New Roman" w:eastAsia="Times New Roman" w:hAnsi="Times New Roman" w:cs="Times New Roman"/>
          <w:lang w:eastAsia="ru-RU"/>
        </w:rPr>
        <w:t xml:space="preserve"> – введение Заказчиком своего логина и пароля при входе в свою учетную запись на Платформе.</w:t>
      </w:r>
    </w:p>
    <w:p w:rsidR="00A70E8B" w:rsidRPr="00A70E8B" w:rsidRDefault="00A70E8B" w:rsidP="00A70E8B">
      <w:pPr>
        <w:pStyle w:val="a9"/>
        <w:tabs>
          <w:tab w:val="left" w:pos="0"/>
        </w:tabs>
        <w:ind w:left="858"/>
        <w:jc w:val="both"/>
        <w:rPr>
          <w:rFonts w:ascii="Times New Roman" w:eastAsiaTheme="minorEastAsia" w:hAnsi="Times New Roman" w:cs="Times New Roman"/>
        </w:rPr>
      </w:pPr>
    </w:p>
    <w:p w:rsidR="00455488" w:rsidRPr="00A70E8B" w:rsidRDefault="00455488" w:rsidP="00A70E8B">
      <w:pPr>
        <w:pStyle w:val="a9"/>
        <w:numPr>
          <w:ilvl w:val="0"/>
          <w:numId w:val="1"/>
        </w:numPr>
        <w:tabs>
          <w:tab w:val="left" w:pos="0"/>
        </w:tabs>
        <w:jc w:val="center"/>
        <w:rPr>
          <w:rFonts w:ascii="Times New Roman" w:eastAsiaTheme="minorEastAsia" w:hAnsi="Times New Roman" w:cs="Times New Roman"/>
        </w:rPr>
      </w:pPr>
      <w:r w:rsidRPr="00A70E8B">
        <w:rPr>
          <w:rFonts w:ascii="Times New Roman" w:eastAsiaTheme="minorEastAsia" w:hAnsi="Times New Roman" w:cs="Times New Roman"/>
          <w:b/>
        </w:rPr>
        <w:t>ПРАВОВОЕ ОСНОВАНИЕ</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lastRenderedPageBreak/>
        <w:t>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и иные нормативные правовые акты Российской Федерации.</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Договор заключается путем акцепта (принятия) Заказчиком оферты Исполнителя, содержащей все существенные условия Договора (пункт 2 статьи 437 ГК РФ). Полным и безоговорочным принятием (акцептом) оферты Исполнителя считается совершение Заказчиком в порядке, предусмотренном пунктом 4.3 Договора, совокупности следующих действий:</w:t>
      </w:r>
    </w:p>
    <w:p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заполнение регистрационной формы на Сайте;</w:t>
      </w:r>
    </w:p>
    <w:p w:rsidR="00A70E8B" w:rsidRDefault="00455488" w:rsidP="00A70E8B">
      <w:pPr>
        <w:pStyle w:val="a9"/>
        <w:numPr>
          <w:ilvl w:val="2"/>
          <w:numId w:val="1"/>
        </w:numPr>
        <w:tabs>
          <w:tab w:val="left" w:pos="993"/>
          <w:tab w:val="left" w:pos="1276"/>
        </w:tabs>
        <w:spacing w:after="0" w:line="240" w:lineRule="auto"/>
        <w:ind w:left="1418" w:hanging="567"/>
        <w:jc w:val="both"/>
        <w:rPr>
          <w:rFonts w:ascii="Times New Roman" w:eastAsiaTheme="minorEastAsia" w:hAnsi="Times New Roman" w:cs="Times New Roman"/>
        </w:rPr>
      </w:pPr>
      <w:r w:rsidRPr="00A70E8B">
        <w:rPr>
          <w:rFonts w:ascii="Times New Roman" w:eastAsiaTheme="minorEastAsia" w:hAnsi="Times New Roman" w:cs="Times New Roman"/>
        </w:rPr>
        <w:t xml:space="preserve">направление Исполнителю </w:t>
      </w:r>
      <w:proofErr w:type="gramStart"/>
      <w:r w:rsidRPr="00A70E8B">
        <w:rPr>
          <w:rFonts w:ascii="Times New Roman" w:eastAsiaTheme="minorEastAsia" w:hAnsi="Times New Roman" w:cs="Times New Roman"/>
        </w:rPr>
        <w:t>скан-копии</w:t>
      </w:r>
      <w:proofErr w:type="gramEnd"/>
      <w:r w:rsidRPr="00A70E8B">
        <w:rPr>
          <w:rFonts w:ascii="Times New Roman" w:eastAsiaTheme="minorEastAsia" w:hAnsi="Times New Roman" w:cs="Times New Roman"/>
        </w:rPr>
        <w:t xml:space="preserve"> документа, удостоверяющего личность Заказчика, и документа об образовании и о квалификации</w:t>
      </w:r>
      <w:r w:rsidRPr="00455488">
        <w:rPr>
          <w:vertAlign w:val="superscript"/>
        </w:rPr>
        <w:footnoteReference w:id="1"/>
      </w:r>
      <w:r w:rsidRPr="00A70E8B">
        <w:rPr>
          <w:rFonts w:ascii="Times New Roman" w:eastAsiaTheme="minorEastAsia" w:hAnsi="Times New Roman" w:cs="Times New Roman"/>
        </w:rPr>
        <w:t xml:space="preserve"> путем заполнения анкеты на сайте;</w:t>
      </w:r>
    </w:p>
    <w:p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осуществление оплаты в соответствии с условиями Договора.</w:t>
      </w:r>
    </w:p>
    <w:p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Акцепт оферты означает, что Заказчик согласен со всеми положениями Дог</w:t>
      </w:r>
      <w:r w:rsidR="00451A88">
        <w:rPr>
          <w:rFonts w:ascii="Times New Roman" w:eastAsiaTheme="minorEastAsia" w:hAnsi="Times New Roman" w:cs="Times New Roman"/>
        </w:rPr>
        <w:t>овора и обязуется им следовать.</w:t>
      </w:r>
    </w:p>
    <w:p w:rsidR="00455488" w:rsidRPr="00455488" w:rsidRDefault="00455488" w:rsidP="00455488">
      <w:pPr>
        <w:tabs>
          <w:tab w:val="left" w:pos="1276"/>
        </w:tabs>
        <w:autoSpaceDE w:val="0"/>
        <w:autoSpaceDN w:val="0"/>
        <w:adjustRightInd w:val="0"/>
        <w:spacing w:after="0" w:line="240" w:lineRule="auto"/>
        <w:ind w:firstLine="540"/>
        <w:jc w:val="both"/>
        <w:rPr>
          <w:rFonts w:ascii="Times New Roman" w:hAnsi="Times New Roman" w:cs="Times New Roman"/>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ПРЕДМЕТ ДОГОВОРА</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Предметом Договора является оказание Исполнителем образовательных услуг по Программе (далее – образовательные услуги), на условиях и в порядке, определяемых в Договоре, которые Заказчик обязуется оплатить в соответствии с требованиями Договора.</w:t>
      </w:r>
    </w:p>
    <w:p w:rsidR="00A70E8B"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imes New Roman" w:hAnsi="Times New Roman" w:cs="Times New Roman"/>
          <w:lang w:eastAsia="ru-RU"/>
        </w:rPr>
        <w:t xml:space="preserve">Структурным подразделением Исполнителя, обеспечивающим организацию и осуществление </w:t>
      </w:r>
      <w:proofErr w:type="gramStart"/>
      <w:r w:rsidRPr="00A70E8B">
        <w:rPr>
          <w:rFonts w:ascii="Times New Roman" w:eastAsia="Times New Roman" w:hAnsi="Times New Roman" w:cs="Times New Roman"/>
          <w:lang w:eastAsia="ru-RU"/>
        </w:rPr>
        <w:t>обучения Заказчика по Программе</w:t>
      </w:r>
      <w:proofErr w:type="gramEnd"/>
      <w:r w:rsidRPr="00A70E8B">
        <w:rPr>
          <w:rFonts w:ascii="Times New Roman" w:eastAsia="Times New Roman" w:hAnsi="Times New Roman" w:cs="Times New Roman"/>
          <w:lang w:eastAsia="ru-RU"/>
        </w:rPr>
        <w:t>, является Школа дизайна НИУ ВШЭ.</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Форма обучения: </w:t>
      </w:r>
      <w:r w:rsidR="00A70E8B" w:rsidRPr="00A70E8B">
        <w:rPr>
          <w:rFonts w:ascii="Times New Roman" w:eastAsiaTheme="minorEastAsia" w:hAnsi="Times New Roman" w:cs="Times New Roman"/>
        </w:rPr>
        <w:t>очно-заочная с использованием дистанционных образовательных технологий (</w:t>
      </w:r>
      <w:r w:rsidR="001727D8">
        <w:rPr>
          <w:rFonts w:ascii="Times New Roman" w:eastAsiaTheme="minorEastAsia" w:hAnsi="Times New Roman" w:cs="Times New Roman"/>
        </w:rPr>
        <w:t>ДОТ) в полном объеме</w:t>
      </w:r>
      <w:r w:rsidR="00316563">
        <w:rPr>
          <w:rFonts w:ascii="Times New Roman" w:eastAsiaTheme="minorEastAsia" w:hAnsi="Times New Roman" w:cs="Times New Roman"/>
        </w:rPr>
        <w:t>, включая контактную работу с преподавателем.</w:t>
      </w:r>
    </w:p>
    <w:p w:rsidR="006B0B12" w:rsidRPr="006B0B12"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Подробная информация о содержании Программы, сроках освоения Программы (продолжительности обучения), требования к наличию программно-технических средств, обеспечивающих поддержку процесса дистанционного обучения, иная информация об образовательных услугах размещается Исполнителем на Сайте по адресу </w:t>
      </w:r>
      <w:hyperlink r:id="rId9" w:history="1">
        <w:r w:rsidR="00F12945" w:rsidRPr="00E24561">
          <w:rPr>
            <w:rStyle w:val="aa"/>
            <w:rFonts w:ascii="Times New Roman" w:eastAsiaTheme="minorEastAsia" w:hAnsi="Times New Roman" w:cs="Times New Roman"/>
          </w:rPr>
          <w:t>https://design.hse.ru/dop</w:t>
        </w:r>
      </w:hyperlink>
      <w:r w:rsidR="00F12945">
        <w:rPr>
          <w:rFonts w:ascii="Times New Roman" w:eastAsiaTheme="minorEastAsia" w:hAnsi="Times New Roman" w:cs="Times New Roman"/>
        </w:rPr>
        <w:t>.</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Место оказания образовательных услуг: г.</w:t>
      </w:r>
      <w:r w:rsidR="00A70E8B">
        <w:rPr>
          <w:rFonts w:ascii="Times New Roman" w:eastAsiaTheme="minorEastAsia" w:hAnsi="Times New Roman" w:cs="Times New Roman"/>
        </w:rPr>
        <w:t xml:space="preserve"> </w:t>
      </w:r>
      <w:r w:rsidRPr="00A70E8B">
        <w:rPr>
          <w:rFonts w:ascii="Times New Roman" w:eastAsiaTheme="minorEastAsia" w:hAnsi="Times New Roman" w:cs="Times New Roman"/>
        </w:rPr>
        <w:t>Москва.</w:t>
      </w:r>
    </w:p>
    <w:p w:rsidR="00F12945"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Срок освоения Программы (продолжи</w:t>
      </w:r>
      <w:r w:rsidR="00316563">
        <w:rPr>
          <w:rFonts w:ascii="Times New Roman" w:eastAsiaTheme="minorEastAsia" w:hAnsi="Times New Roman" w:cs="Times New Roman"/>
        </w:rPr>
        <w:t>т</w:t>
      </w:r>
      <w:r w:rsidR="00D15640">
        <w:rPr>
          <w:rFonts w:ascii="Times New Roman" w:eastAsiaTheme="minorEastAsia" w:hAnsi="Times New Roman" w:cs="Times New Roman"/>
        </w:rPr>
        <w:t>ельность обучения) составляет 11</w:t>
      </w:r>
      <w:r w:rsidR="00316563">
        <w:rPr>
          <w:rFonts w:ascii="Times New Roman" w:eastAsiaTheme="minorEastAsia" w:hAnsi="Times New Roman" w:cs="Times New Roman"/>
        </w:rPr>
        <w:t xml:space="preserve"> месяцев</w:t>
      </w:r>
      <w:r w:rsidRPr="00A70E8B">
        <w:rPr>
          <w:rFonts w:ascii="Times New Roman" w:eastAsiaTheme="minorEastAsia" w:hAnsi="Times New Roman" w:cs="Times New Roman"/>
        </w:rPr>
        <w:t xml:space="preserve">. Срок </w:t>
      </w:r>
      <w:proofErr w:type="gramStart"/>
      <w:r w:rsidRPr="00A70E8B">
        <w:rPr>
          <w:rFonts w:ascii="Times New Roman" w:eastAsiaTheme="minorEastAsia" w:hAnsi="Times New Roman" w:cs="Times New Roman"/>
        </w:rPr>
        <w:t>обучения по Договору</w:t>
      </w:r>
      <w:proofErr w:type="gramEnd"/>
      <w:r w:rsidRPr="00A70E8B">
        <w:rPr>
          <w:rFonts w:ascii="Times New Roman" w:eastAsiaTheme="minorEastAsia" w:hAnsi="Times New Roman" w:cs="Times New Roman"/>
        </w:rPr>
        <w:t xml:space="preserve"> (срок оказания платн</w:t>
      </w:r>
      <w:r w:rsidR="00D15640">
        <w:rPr>
          <w:rFonts w:ascii="Times New Roman" w:eastAsiaTheme="minorEastAsia" w:hAnsi="Times New Roman" w:cs="Times New Roman"/>
        </w:rPr>
        <w:t>ых образовательных услуг): с «14» марта 2022</w:t>
      </w:r>
      <w:r w:rsidR="006A2644">
        <w:rPr>
          <w:rFonts w:ascii="Times New Roman" w:eastAsiaTheme="minorEastAsia" w:hAnsi="Times New Roman" w:cs="Times New Roman"/>
        </w:rPr>
        <w:t xml:space="preserve"> года по </w:t>
      </w:r>
      <w:r w:rsidR="00D15640">
        <w:rPr>
          <w:rFonts w:ascii="Times New Roman" w:eastAsiaTheme="minorEastAsia" w:hAnsi="Times New Roman" w:cs="Times New Roman"/>
        </w:rPr>
        <w:t>«30» января 2023</w:t>
      </w:r>
      <w:r w:rsidRPr="00A70E8B">
        <w:rPr>
          <w:rFonts w:ascii="Times New Roman" w:eastAsiaTheme="minorEastAsia" w:hAnsi="Times New Roman" w:cs="Times New Roman"/>
        </w:rPr>
        <w:t xml:space="preserve"> года.</w:t>
      </w:r>
    </w:p>
    <w:p w:rsidR="00F12945" w:rsidRDefault="00F12945" w:rsidP="00F12945">
      <w:pPr>
        <w:pStyle w:val="a9"/>
        <w:numPr>
          <w:ilvl w:val="2"/>
          <w:numId w:val="1"/>
        </w:numPr>
        <w:tabs>
          <w:tab w:val="left" w:pos="993"/>
          <w:tab w:val="left" w:pos="1276"/>
        </w:tabs>
        <w:spacing w:after="0" w:line="240" w:lineRule="auto"/>
        <w:jc w:val="both"/>
        <w:rPr>
          <w:rFonts w:ascii="Times New Roman" w:eastAsiaTheme="minorEastAsia" w:hAnsi="Times New Roman" w:cs="Times New Roman"/>
        </w:rPr>
      </w:pPr>
      <w:r w:rsidRPr="00F12945">
        <w:rPr>
          <w:rFonts w:ascii="Times New Roman" w:eastAsiaTheme="minorEastAsia" w:hAnsi="Times New Roman" w:cs="Times New Roman"/>
        </w:rPr>
        <w:t>Образовательные услуги оказываются поэтапно:</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1 этап: с 14.</w:t>
      </w:r>
      <w:r w:rsidR="00A91377">
        <w:rPr>
          <w:rFonts w:ascii="Times New Roman" w:eastAsiaTheme="minorEastAsia" w:hAnsi="Times New Roman" w:cs="Times New Roman"/>
        </w:rPr>
        <w:t>0</w:t>
      </w:r>
      <w:r>
        <w:rPr>
          <w:rFonts w:ascii="Times New Roman" w:eastAsiaTheme="minorEastAsia" w:hAnsi="Times New Roman" w:cs="Times New Roman"/>
        </w:rPr>
        <w:t>3.2022 года по 1</w:t>
      </w:r>
      <w:r w:rsidR="00A91377">
        <w:rPr>
          <w:rFonts w:ascii="Times New Roman" w:eastAsiaTheme="minorEastAsia" w:hAnsi="Times New Roman" w:cs="Times New Roman"/>
        </w:rPr>
        <w:t>5</w:t>
      </w:r>
      <w:r>
        <w:rPr>
          <w:rFonts w:ascii="Times New Roman" w:eastAsiaTheme="minorEastAsia" w:hAnsi="Times New Roman" w:cs="Times New Roman"/>
        </w:rPr>
        <w:t>.05.2022</w:t>
      </w:r>
      <w:r w:rsidR="00F12945" w:rsidRPr="00F12945">
        <w:rPr>
          <w:rFonts w:ascii="Times New Roman" w:eastAsiaTheme="minorEastAsia" w:hAnsi="Times New Roman" w:cs="Times New Roman"/>
        </w:rPr>
        <w:t xml:space="preserve"> года;</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2 этап: с 23.05.2022 года по 17.07</w:t>
      </w:r>
      <w:r w:rsidR="00F12945" w:rsidRPr="00F12945">
        <w:rPr>
          <w:rFonts w:ascii="Times New Roman" w:eastAsiaTheme="minorEastAsia" w:hAnsi="Times New Roman" w:cs="Times New Roman"/>
        </w:rPr>
        <w:t>.2022 года;</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3 этап: с 12.09</w:t>
      </w:r>
      <w:r w:rsidR="00F12945" w:rsidRPr="00F12945">
        <w:rPr>
          <w:rFonts w:ascii="Times New Roman" w:eastAsiaTheme="minorEastAsia" w:hAnsi="Times New Roman" w:cs="Times New Roman"/>
        </w:rPr>
        <w:t xml:space="preserve">.2022 года </w:t>
      </w:r>
      <w:r>
        <w:rPr>
          <w:rFonts w:ascii="Times New Roman" w:eastAsiaTheme="minorEastAsia" w:hAnsi="Times New Roman" w:cs="Times New Roman"/>
        </w:rPr>
        <w:t>по 06.11</w:t>
      </w:r>
      <w:r w:rsidR="00F12945" w:rsidRPr="00F12945">
        <w:rPr>
          <w:rFonts w:ascii="Times New Roman" w:eastAsiaTheme="minorEastAsia" w:hAnsi="Times New Roman" w:cs="Times New Roman"/>
        </w:rPr>
        <w:t>.2022 года;</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4 этап: с 14.11.2022 года по 30.01.2023</w:t>
      </w:r>
      <w:r w:rsidR="00F12945" w:rsidRPr="00F12945">
        <w:rPr>
          <w:rFonts w:ascii="Times New Roman" w:eastAsiaTheme="minorEastAsia" w:hAnsi="Times New Roman" w:cs="Times New Roman"/>
        </w:rPr>
        <w:t xml:space="preserve"> года.</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После освоения Заказчиком Программы и успешного прохождения итоговой аттестации ему выдается до</w:t>
      </w:r>
      <w:r w:rsidR="00FC3B60">
        <w:rPr>
          <w:rFonts w:ascii="Times New Roman" w:eastAsiaTheme="minorEastAsia" w:hAnsi="Times New Roman" w:cs="Times New Roman"/>
        </w:rPr>
        <w:t>кумент о квалификации:</w:t>
      </w:r>
      <w:r w:rsidR="006B0B12">
        <w:rPr>
          <w:rFonts w:ascii="Times New Roman" w:eastAsiaTheme="minorEastAsia" w:hAnsi="Times New Roman" w:cs="Times New Roman"/>
        </w:rPr>
        <w:t xml:space="preserve"> диплом о профессиональной переподготовке</w:t>
      </w:r>
      <w:r w:rsidRPr="00A70E8B">
        <w:rPr>
          <w:rFonts w:ascii="Times New Roman" w:eastAsiaTheme="minorEastAsia" w:hAnsi="Times New Roman" w:cs="Times New Roman"/>
        </w:rPr>
        <w:t>, образец которого устанавливается Исполнителем самостоятельно.</w:t>
      </w:r>
    </w:p>
    <w:p w:rsidR="00A70E8B" w:rsidRPr="00A70E8B" w:rsidRDefault="00455488" w:rsidP="00A70E8B">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A70E8B">
        <w:rPr>
          <w:rFonts w:ascii="Times New Roman" w:eastAsia="Times New Roman" w:hAnsi="Times New Roman" w:cs="Times New Roman"/>
          <w:lang w:eastAsia="ru-RU"/>
        </w:rPr>
        <w:t>В соответствии с пунктом 16 статьи 76 Федерального закона от 29.12.2012 № 273-ФЗ «Об образовании в Российской Федерации» при освоении Заказчиком Программы параллельно с получением среднего профессионального образования и (или) высшего образования документ о квалификации, указанный в пункте 3.7 Договора, выдается Заказчику одновременно с получением соответствующего документа об образовании и о квалификации.</w:t>
      </w:r>
    </w:p>
    <w:p w:rsidR="00A70E8B" w:rsidRDefault="00455488" w:rsidP="00A70E8B">
      <w:pPr>
        <w:pStyle w:val="a9"/>
        <w:tabs>
          <w:tab w:val="left" w:pos="993"/>
          <w:tab w:val="left" w:pos="1276"/>
        </w:tabs>
        <w:spacing w:after="0" w:line="240" w:lineRule="auto"/>
        <w:ind w:left="858"/>
        <w:jc w:val="both"/>
        <w:rPr>
          <w:rFonts w:ascii="Times New Roman" w:eastAsiaTheme="minorEastAsia" w:hAnsi="Times New Roman" w:cs="Times New Roman"/>
        </w:rPr>
      </w:pPr>
      <w:r w:rsidRPr="00A70E8B">
        <w:rPr>
          <w:rFonts w:ascii="Times New Roman" w:eastAsiaTheme="minorEastAsia" w:hAnsi="Times New Roman" w:cs="Times New Roman"/>
        </w:rPr>
        <w:t xml:space="preserve">Заказчику, не прошедшему итоговую аттестацию или получившему на итоговой аттестации неудовлетворительные результаты, а также Заказчику, освоившему часть Программы и (или) отчисленному из НИУ ВШЭ, выдается справка об обучении или о периоде </w:t>
      </w:r>
      <w:proofErr w:type="gramStart"/>
      <w:r w:rsidRPr="00A70E8B">
        <w:rPr>
          <w:rFonts w:ascii="Times New Roman" w:eastAsiaTheme="minorEastAsia" w:hAnsi="Times New Roman" w:cs="Times New Roman"/>
        </w:rPr>
        <w:t>обучения по образцу</w:t>
      </w:r>
      <w:proofErr w:type="gramEnd"/>
      <w:r w:rsidRPr="00A70E8B">
        <w:rPr>
          <w:rFonts w:ascii="Times New Roman" w:eastAsiaTheme="minorEastAsia" w:hAnsi="Times New Roman" w:cs="Times New Roman"/>
        </w:rPr>
        <w:t>, самостоятельно устанавливаемому Исполнителем.</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Услуги оказываются посредством предоставления Исполнителем Заказчику доступа к учебным материалам Программы (включая материалы для промежуточной и итоговой </w:t>
      </w:r>
      <w:r w:rsidRPr="00A70E8B">
        <w:rPr>
          <w:rFonts w:ascii="Times New Roman" w:eastAsiaTheme="minorEastAsia" w:hAnsi="Times New Roman" w:cs="Times New Roman"/>
        </w:rPr>
        <w:lastRenderedPageBreak/>
        <w:t xml:space="preserve">аттестации), размещенным на Платформе, путем создания учетной записи Заказчика с присвоением логина и </w:t>
      </w:r>
      <w:r w:rsidR="00A70E8B">
        <w:rPr>
          <w:rFonts w:ascii="Times New Roman" w:eastAsiaTheme="minorEastAsia" w:hAnsi="Times New Roman" w:cs="Times New Roman"/>
        </w:rPr>
        <w:t>пароля для доступа к Платформе.</w:t>
      </w:r>
    </w:p>
    <w:p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Логин и пароль направляются Исполнителем Заказчику не позднее даты начала оказания образовательных услуг, указанной в п. 3.6, при условии оплаты Заказчиком образовательных услуг и представлении документов, подтверждающих оплату, в соответствии с п. 4.3.11.</w:t>
      </w:r>
    </w:p>
    <w:p w:rsidR="00455488" w:rsidRPr="00455488" w:rsidRDefault="00455488" w:rsidP="00455488">
      <w:pPr>
        <w:tabs>
          <w:tab w:val="left" w:pos="1276"/>
        </w:tabs>
        <w:spacing w:after="0" w:line="240" w:lineRule="auto"/>
        <w:jc w:val="both"/>
        <w:rPr>
          <w:rFonts w:ascii="Times New Roman" w:eastAsia="Times New Roman" w:hAnsi="Times New Roman" w:cs="Times New Roman"/>
          <w:b/>
          <w:lang w:eastAsia="ru-RU"/>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ПРАВА И ОБЯЗАННОСТИ СТОРОН</w:t>
      </w:r>
    </w:p>
    <w:p w:rsidR="00A70E8B" w:rsidRDefault="00455488" w:rsidP="00A70E8B">
      <w:pPr>
        <w:pStyle w:val="a9"/>
        <w:numPr>
          <w:ilvl w:val="1"/>
          <w:numId w:val="1"/>
        </w:numPr>
        <w:tabs>
          <w:tab w:val="left" w:pos="993"/>
        </w:tabs>
        <w:spacing w:after="0" w:line="240" w:lineRule="auto"/>
        <w:jc w:val="both"/>
        <w:rPr>
          <w:rFonts w:ascii="Times New Roman" w:eastAsiaTheme="minorEastAsia" w:hAnsi="Times New Roman" w:cs="Times New Roman"/>
          <w:b/>
        </w:rPr>
      </w:pPr>
      <w:r w:rsidRPr="00A70E8B">
        <w:rPr>
          <w:rFonts w:ascii="Times New Roman" w:eastAsiaTheme="minorEastAsia" w:hAnsi="Times New Roman" w:cs="Times New Roman"/>
          <w:b/>
        </w:rPr>
        <w:t>Исполнитель обязуется: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возможность регистрации Заказчика на Сайте путем заполнения регистрационной формы;</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зачислить Заказчика, </w:t>
      </w:r>
      <w:r w:rsidRPr="00A70E8B">
        <w:rPr>
          <w:rFonts w:ascii="Times New Roman" w:eastAsiaTheme="minorEastAsia" w:hAnsi="Times New Roman" w:cs="Times New Roman"/>
          <w:color w:val="000000" w:themeColor="text1"/>
        </w:rPr>
        <w:t>заключившего Договор и выполнившего установленные законодательством Российской Федерации, уставом и локальными нормативными актами Исполнителя условия приема на Программу,</w:t>
      </w:r>
      <w:r w:rsidRPr="00A70E8B">
        <w:rPr>
          <w:rFonts w:ascii="Times New Roman" w:eastAsiaTheme="minorEastAsia" w:hAnsi="Times New Roman" w:cs="Times New Roman"/>
        </w:rPr>
        <w:t xml:space="preserve"> в НИУ ВШЭ в качестве слушателя;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proofErr w:type="gramStart"/>
      <w:r w:rsidRPr="00A70E8B">
        <w:rPr>
          <w:rFonts w:ascii="Times New Roman" w:eastAsiaTheme="minorEastAsia" w:hAnsi="Times New Roman" w:cs="Times New Roman"/>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w:t>
      </w:r>
      <w:proofErr w:type="gramEnd"/>
      <w:r w:rsidRPr="00A70E8B">
        <w:rPr>
          <w:rFonts w:ascii="Times New Roman" w:eastAsiaTheme="minorEastAsia" w:hAnsi="Times New Roman" w:cs="Times New Roman"/>
        </w:rPr>
        <w:t xml:space="preserve"> </w:t>
      </w:r>
      <w:proofErr w:type="gramStart"/>
      <w:r w:rsidRPr="00A70E8B">
        <w:rPr>
          <w:rFonts w:ascii="Times New Roman" w:eastAsiaTheme="minorEastAsia" w:hAnsi="Times New Roman" w:cs="Times New Roman"/>
        </w:rPr>
        <w:t>НИУ ВШЭ, Правилами внутреннего распорядка обучающихся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w:t>
      </w:r>
      <w:proofErr w:type="gramEnd"/>
      <w:r w:rsidRPr="00A70E8B">
        <w:rPr>
          <w:rFonts w:ascii="Times New Roman" w:eastAsiaTheme="minorEastAsia" w:hAnsi="Times New Roman" w:cs="Times New Roman"/>
        </w:rPr>
        <w:t xml:space="preserve"> адресу: </w:t>
      </w:r>
      <w:hyperlink r:id="rId10" w:history="1">
        <w:r w:rsidRPr="00A70E8B">
          <w:rPr>
            <w:rFonts w:ascii="Times New Roman" w:eastAsiaTheme="minorEastAsia" w:hAnsi="Times New Roman" w:cs="Times New Roman"/>
            <w:color w:val="0000FF"/>
            <w:u w:val="single"/>
            <w:lang w:val="en-US"/>
          </w:rPr>
          <w:t>www</w:t>
        </w:r>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hse</w:t>
        </w:r>
        <w:proofErr w:type="spellEnd"/>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ru</w:t>
        </w:r>
        <w:proofErr w:type="spellEnd"/>
      </w:hyperlink>
      <w:r w:rsidRPr="00A70E8B">
        <w:rPr>
          <w:rFonts w:ascii="Times New Roman" w:eastAsiaTheme="minorEastAsia" w:hAnsi="Times New Roman" w:cs="Times New Roman"/>
        </w:rPr>
        <w:t>, посредством размещения ее на Сайте;</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логин и пароль для входа в учетную запись на Платформе путем направления Заказчику сообщения по адресу электронной почты, указанному им при Регистрации, после подтверждения Заказчиком оплаты обучения;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давать Заказчику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 xml:space="preserve">организовать и обеспечить надлежащее предоставление образовательных услуг, предусмотренных в разделе 3 Договора. </w:t>
      </w:r>
      <w:proofErr w:type="gramStart"/>
      <w:r w:rsidRPr="00A70E8B">
        <w:rPr>
          <w:rFonts w:ascii="Times New Roman" w:eastAsia="Times New Roman" w:hAnsi="Times New Roman" w:cs="Times New Roman"/>
          <w:lang w:eastAsia="ru-RU"/>
        </w:rPr>
        <w:t>Образовательные услуги оказываются Исполнителем в соответствии с установленными квалификационными требованиями, профессиональными стандартами и требованиями соответствующих федеральных государственных образовательных стандартов высшего образования/образовательных стандартов НИУ ВШЭ к результатам освоения образовательных программ, учебным планом, в том числе индивидуальным, и расписанием занятий;</w:t>
      </w:r>
      <w:proofErr w:type="gramEnd"/>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Заказчику предусмотренные Программой условия ее освоения;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сохранить место за Заказчиком в случае пропуска занятий по уважительным причинам (с учетом оплаты образовательных услуг, предусмотренных разделом 3 Договора);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обеспечивать необходимый контроль знаний Заказчика;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возможность использования учебно-методической и материально-технической базы НИУ ВШЭ, доступа к электронно-библиотечным системам НИУ ВШЭ, в пределах, необходимых для освоения им Программы;</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при условии полного выполнения Заказчиком Программы, в том числе установленных объемов учебной нагрузки и самостоятельной работы, успешного прохождения промежуточной аттестации, соблюдения Правил внутреннего </w:t>
      </w:r>
      <w:r w:rsidRPr="00A70E8B">
        <w:rPr>
          <w:rFonts w:ascii="Times New Roman" w:eastAsiaTheme="minorEastAsia" w:hAnsi="Times New Roman" w:cs="Times New Roman"/>
        </w:rPr>
        <w:lastRenderedPageBreak/>
        <w:t>распорядка обучающихся НИУ ВШЭ предоставить Заказчику возможность прохождения итоговой аттестации;</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при условии успешного прохождения всех установленных видов аттестационных испытаний, включенных в итоговую аттестацию, выдать документ о квалификации в соответствии с пунктом 3.7 Договора;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после получения от Заказчика уведомления об одностороннем отказе от исполнения Договора (т.е. отказе продолжать </w:t>
      </w:r>
      <w:proofErr w:type="gramStart"/>
      <w:r w:rsidRPr="00A70E8B">
        <w:rPr>
          <w:rFonts w:ascii="Times New Roman" w:eastAsiaTheme="minorEastAsia" w:hAnsi="Times New Roman" w:cs="Times New Roman"/>
        </w:rPr>
        <w:t>обучение по</w:t>
      </w:r>
      <w:proofErr w:type="gramEnd"/>
      <w:r w:rsidRPr="00A70E8B">
        <w:rPr>
          <w:rFonts w:ascii="Times New Roman" w:eastAsiaTheme="minorEastAsia" w:hAnsi="Times New Roman" w:cs="Times New Roman"/>
        </w:rPr>
        <w:t xml:space="preserve"> выбранной Программе), произвести расчет стоимости фактически оказанных образовательных услуг и направить Заказчику на адрес электронной почты, указанный Заказчиком при регистрации, письмо, содержащее информацию о стоимости фактически оказанных образовательных услуг по Договору;</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сообщить Заказчику о расторжении Договора в одностороннем порядке и об отчислении Заказчика по инициативе Исполнителя за 10 (десять) календарных дней до предполагаемой даты расторжения Договора/отчисления путем направления Заказчику письменного уведомления об этом по адресу</w:t>
      </w:r>
      <w:proofErr w:type="gramStart"/>
      <w:r w:rsidRPr="00A70E8B">
        <w:rPr>
          <w:rFonts w:ascii="Times New Roman" w:eastAsia="Times New Roman" w:hAnsi="Times New Roman" w:cs="Times New Roman"/>
          <w:lang w:eastAsia="ru-RU"/>
        </w:rPr>
        <w:t xml:space="preserve"> (-</w:t>
      </w:r>
      <w:proofErr w:type="spellStart"/>
      <w:proofErr w:type="gramEnd"/>
      <w:r w:rsidRPr="00A70E8B">
        <w:rPr>
          <w:rFonts w:ascii="Times New Roman" w:eastAsia="Times New Roman" w:hAnsi="Times New Roman" w:cs="Times New Roman"/>
          <w:lang w:eastAsia="ru-RU"/>
        </w:rPr>
        <w:t>ам</w:t>
      </w:r>
      <w:proofErr w:type="spellEnd"/>
      <w:r w:rsidRPr="00A70E8B">
        <w:rPr>
          <w:rFonts w:ascii="Times New Roman" w:eastAsia="Times New Roman" w:hAnsi="Times New Roman" w:cs="Times New Roman"/>
          <w:lang w:eastAsia="ru-RU"/>
        </w:rPr>
        <w:t>), указанному (-ым) Заказчиком при регистрации;</w:t>
      </w:r>
    </w:p>
    <w:p w:rsidR="00104804" w:rsidRPr="00104804" w:rsidRDefault="00455488" w:rsidP="00104804">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принимать оплату за образовательные услуги в соответствии с условиями Договора;</w:t>
      </w:r>
    </w:p>
    <w:p w:rsidR="00A70E8B" w:rsidRPr="00104804" w:rsidRDefault="00455488" w:rsidP="00104804">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104804">
        <w:rPr>
          <w:rFonts w:ascii="Times New Roman" w:eastAsiaTheme="minorEastAsia" w:hAnsi="Times New Roman" w:cs="Times New Roman"/>
        </w:rPr>
        <w:t xml:space="preserve">заблаговременно размещать расписание занятий по Программе, а также информацию об </w:t>
      </w:r>
      <w:r w:rsidR="00A70E8B" w:rsidRPr="00104804">
        <w:rPr>
          <w:rFonts w:ascii="Times New Roman" w:eastAsiaTheme="minorEastAsia" w:hAnsi="Times New Roman" w:cs="Times New Roman"/>
        </w:rPr>
        <w:t xml:space="preserve">изменении расписания по адресу: </w:t>
      </w:r>
      <w:hyperlink r:id="rId11" w:history="1">
        <w:r w:rsidR="00104804" w:rsidRPr="00104804">
          <w:rPr>
            <w:rStyle w:val="aa"/>
            <w:rFonts w:ascii="Times New Roman" w:eastAsiaTheme="minorEastAsia" w:hAnsi="Times New Roman" w:cs="Times New Roman"/>
          </w:rPr>
          <w:t>https://design.hse.ru/dop/programs/187</w:t>
        </w:r>
      </w:hyperlink>
      <w:r w:rsidR="00104804" w:rsidRPr="00104804">
        <w:rPr>
          <w:rFonts w:ascii="Times New Roman" w:eastAsiaTheme="minorEastAsia" w:hAnsi="Times New Roman" w:cs="Times New Roman"/>
        </w:rPr>
        <w:t xml:space="preserve"> </w:t>
      </w:r>
      <w:r w:rsidRPr="00104804">
        <w:rPr>
          <w:rFonts w:ascii="Times New Roman" w:eastAsiaTheme="minorEastAsia" w:hAnsi="Times New Roman" w:cs="Times New Roman"/>
        </w:rPr>
        <w:t>или информировать Заказчика по электронной почте, адрес которой указан в форме регистрации;</w:t>
      </w:r>
    </w:p>
    <w:p w:rsidR="00455488"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проявлять уважение к личности Заказчика,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Заказчика с учетом его индивидуальных особенностей;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451A88" w:rsidRPr="00451A88" w:rsidRDefault="00455488" w:rsidP="00451A88">
      <w:pPr>
        <w:pStyle w:val="a9"/>
        <w:numPr>
          <w:ilvl w:val="1"/>
          <w:numId w:val="1"/>
        </w:numPr>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b/>
        </w:rPr>
        <w:t>Исполнитель вправе:</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получать от Заказчика любую информацию, необходимую для выполнения своих обязательств по Договору;</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самостоятельно определять методы оказания образовательных услуг в рамках Договора, осуществлять образовательный процесс, выбирать системы оценок, формы, порядок и периодичность промежуточной аттестации Заказчика;</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в случае</w:t>
      </w:r>
      <w:proofErr w:type="gramStart"/>
      <w:r w:rsidRPr="00451A88">
        <w:rPr>
          <w:rFonts w:ascii="Times New Roman" w:eastAsiaTheme="minorEastAsia" w:hAnsi="Times New Roman" w:cs="Times New Roman"/>
        </w:rPr>
        <w:t>,</w:t>
      </w:r>
      <w:proofErr w:type="gramEnd"/>
      <w:r w:rsidRPr="00451A88">
        <w:rPr>
          <w:rFonts w:ascii="Times New Roman" w:eastAsiaTheme="minorEastAsia" w:hAnsi="Times New Roman" w:cs="Times New Roman"/>
        </w:rPr>
        <w:t xml:space="preserve"> если количество обучающихся в рамках Программы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Заказчика способами, предусмотренными Договором;</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применять к Заказчику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Договором;</w:t>
      </w:r>
    </w:p>
    <w:p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отчислить Заказчика из НИУ ВШЭ по основаниям, предусмотренным законодательством Российской Федерации, Договором и локальны</w:t>
      </w:r>
      <w:r w:rsidR="00451A88">
        <w:rPr>
          <w:rFonts w:ascii="Times New Roman" w:eastAsia="Times New Roman" w:hAnsi="Times New Roman" w:cs="Times New Roman"/>
          <w:lang w:eastAsia="ru-RU"/>
        </w:rPr>
        <w:t>ми нормативными актами НИУ ВШЭ;</w:t>
      </w:r>
    </w:p>
    <w:p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7.5 Договора;</w:t>
      </w:r>
    </w:p>
    <w:p w:rsidR="004554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color w:val="000000"/>
        </w:rPr>
        <w:t>воспользоваться правом, предусмотренным пунктом 7.8. Договора.</w:t>
      </w:r>
    </w:p>
    <w:p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обязуется: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и своевременно знакомиться с информацией об оказании образовательных услуг;</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заполнить все необходимые обязательные поля</w:t>
      </w:r>
      <w:r w:rsidRPr="00451A88" w:rsidDel="00B977D2">
        <w:rPr>
          <w:rFonts w:ascii="Times New Roman" w:eastAsiaTheme="minorEastAsia" w:hAnsi="Times New Roman" w:cs="Times New Roman"/>
        </w:rPr>
        <w:t xml:space="preserve"> </w:t>
      </w:r>
      <w:r w:rsidRPr="00451A88">
        <w:rPr>
          <w:rFonts w:ascii="Times New Roman" w:eastAsiaTheme="minorEastAsia" w:hAnsi="Times New Roman" w:cs="Times New Roman"/>
        </w:rPr>
        <w:t>регистрационной формы на Сайте, в том числе указать полную и точную информацию о себе в соответствии с регистрационной формой;</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направить в адрес Исполнителя по адресу электронной почты, указанному в разделе 10 Договора, </w:t>
      </w:r>
      <w:proofErr w:type="gramStart"/>
      <w:r w:rsidRPr="00451A88">
        <w:rPr>
          <w:rFonts w:ascii="Times New Roman" w:eastAsiaTheme="minorEastAsia" w:hAnsi="Times New Roman" w:cs="Times New Roman"/>
        </w:rPr>
        <w:t>скан-копии</w:t>
      </w:r>
      <w:proofErr w:type="gramEnd"/>
      <w:r w:rsidRPr="00451A88">
        <w:rPr>
          <w:rFonts w:ascii="Times New Roman" w:eastAsiaTheme="minorEastAsia" w:hAnsi="Times New Roman" w:cs="Times New Roman"/>
        </w:rPr>
        <w:t xml:space="preserve"> документа, удостоверяющего личность, и </w:t>
      </w:r>
      <w:r w:rsidRPr="00451A88">
        <w:rPr>
          <w:rFonts w:ascii="Times New Roman" w:eastAsiaTheme="minorEastAsia" w:hAnsi="Times New Roman" w:cs="Times New Roman"/>
        </w:rPr>
        <w:lastRenderedPageBreak/>
        <w:t>документа об образовании и квалификации</w:t>
      </w:r>
      <w:r w:rsidRPr="00455488">
        <w:rPr>
          <w:vertAlign w:val="superscript"/>
        </w:rPr>
        <w:footnoteReference w:id="2"/>
      </w:r>
      <w:r w:rsidRPr="00451A88">
        <w:rPr>
          <w:rFonts w:ascii="Times New Roman" w:eastAsiaTheme="minorEastAsia" w:hAnsi="Times New Roman" w:cs="Times New Roman"/>
        </w:rPr>
        <w:t xml:space="preserve"> способом, предусмотренным пунктом 2.2.2.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обучаться в НИУ ВШЭ по Программе (осваивать Программу) с соблюдением требований, установленных федеральным государственным образовательным стандартом/образовательным стандартом НИУ ВШЭ или федеральными государственными требованиями, в соответствии с учебным и (или) индивидуальным учебным планом, в том числе, осуществлять самостоятельную подготовку к занятиям, выполнять требования Программы, в том числе установленные объемы учебной нагрузки и самостоятельной работы, выполнять задания, данные педагогическими </w:t>
      </w:r>
      <w:r w:rsidR="00451A88">
        <w:rPr>
          <w:rFonts w:ascii="Times New Roman" w:eastAsia="Times New Roman" w:hAnsi="Times New Roman" w:cs="Times New Roman"/>
          <w:lang w:eastAsia="ru-RU"/>
        </w:rPr>
        <w:t>работниками в</w:t>
      </w:r>
      <w:proofErr w:type="gramEnd"/>
      <w:r w:rsidR="00451A88">
        <w:rPr>
          <w:rFonts w:ascii="Times New Roman" w:eastAsia="Times New Roman" w:hAnsi="Times New Roman" w:cs="Times New Roman"/>
          <w:lang w:eastAsia="ru-RU"/>
        </w:rPr>
        <w:t xml:space="preserve"> </w:t>
      </w:r>
      <w:proofErr w:type="gramStart"/>
      <w:r w:rsidR="00451A88">
        <w:rPr>
          <w:rFonts w:ascii="Times New Roman" w:eastAsia="Times New Roman" w:hAnsi="Times New Roman" w:cs="Times New Roman"/>
          <w:lang w:eastAsia="ru-RU"/>
        </w:rPr>
        <w:t>рамках</w:t>
      </w:r>
      <w:proofErr w:type="gramEnd"/>
      <w:r w:rsidR="00451A88">
        <w:rPr>
          <w:rFonts w:ascii="Times New Roman" w:eastAsia="Times New Roman" w:hAnsi="Times New Roman" w:cs="Times New Roman"/>
          <w:lang w:eastAsia="ru-RU"/>
        </w:rPr>
        <w:t xml:space="preserve">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НИУ ВШЭ, </w:t>
      </w:r>
      <w:r w:rsidRPr="00451A88">
        <w:rPr>
          <w:rFonts w:ascii="Times New Roman" w:eastAsiaTheme="minorEastAsia" w:hAnsi="Times New Roman" w:cs="Times New Roman"/>
          <w:lang w:eastAsia="ru-RU"/>
        </w:rPr>
        <w:t xml:space="preserve">локальных нормативных актов НИУ ВШЭ, в </w:t>
      </w:r>
      <w:proofErr w:type="spellStart"/>
      <w:r w:rsidRPr="00451A88">
        <w:rPr>
          <w:rFonts w:ascii="Times New Roman" w:eastAsiaTheme="minorEastAsia" w:hAnsi="Times New Roman" w:cs="Times New Roman"/>
          <w:lang w:eastAsia="ru-RU"/>
        </w:rPr>
        <w:t>т.ч</w:t>
      </w:r>
      <w:proofErr w:type="spellEnd"/>
      <w:r w:rsidRPr="00451A88">
        <w:rPr>
          <w:rFonts w:ascii="Times New Roman" w:eastAsiaTheme="minorEastAsia" w:hAnsi="Times New Roman" w:cs="Times New Roman"/>
          <w:lang w:eastAsia="ru-RU"/>
        </w:rPr>
        <w:t>. Правил внутреннего распорядка обучающихся НИУ ВШЭ,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noProof/>
          <w:lang w:eastAsia="ru-RU"/>
        </w:rPr>
        <w:t>извещать Исполнителя об уважительных причинах неосвоения Программы в соответствии с расписанием занятий, пропуска мероприятий текущего контроля знаний, промежуточной и итоговой аттестации;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noProof/>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при желании отказаться от исполнения Договора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Заказчика от исполнения Договора Заказчик вправе указать дату, с которой он предполагает прекратить его действие;</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при поступлении в НИУ ВШЭ и в процессе обучения своевременно </w:t>
      </w:r>
      <w:proofErr w:type="gramStart"/>
      <w:r w:rsidRPr="00451A88">
        <w:rPr>
          <w:rFonts w:ascii="Times New Roman" w:eastAsiaTheme="minorEastAsia" w:hAnsi="Times New Roman" w:cs="Times New Roman"/>
        </w:rPr>
        <w:t>предоставлять все необходимые документы</w:t>
      </w:r>
      <w:proofErr w:type="gramEnd"/>
      <w:r w:rsidRPr="00451A88">
        <w:rPr>
          <w:rFonts w:ascii="Times New Roman" w:eastAsiaTheme="minorEastAsia" w:hAnsi="Times New Roman" w:cs="Times New Roman"/>
        </w:rPr>
        <w:t>. В недельный срок сообщать об изменении своих данных, указанных в регистрационной форме при регистрации, по адресу, указанному в разделе 10 Договора;</w:t>
      </w:r>
    </w:p>
    <w:p w:rsid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lang w:eastAsia="ru-RU"/>
        </w:rPr>
        <w:t>своевременно вносить плату за предоставляемые образовательные услуги, указанные в разделе 3 настоящего Договора</w:t>
      </w:r>
      <w:r w:rsidRPr="00451A88">
        <w:rPr>
          <w:rFonts w:ascii="Times New Roman" w:eastAsiaTheme="minorEastAsia" w:hAnsi="Times New Roman" w:cs="Times New Roman"/>
        </w:rPr>
        <w:t>, в порядке и в сроки, установленные в Договоре. В случае оплаты обучения через отделение банка в</w:t>
      </w:r>
      <w:r w:rsidRPr="00451A88">
        <w:rPr>
          <w:rFonts w:ascii="Times New Roman" w:eastAsiaTheme="minorEastAsia" w:hAnsi="Times New Roman" w:cs="Times New Roman"/>
          <w:b/>
        </w:rPr>
        <w:t xml:space="preserve"> назначении платежа обязательно указывать ФИО Заказчика, номер Договора и</w:t>
      </w:r>
      <w:r w:rsidRPr="00451A88">
        <w:rPr>
          <w:rFonts w:ascii="Times New Roman" w:eastAsiaTheme="minorEastAsia" w:hAnsi="Times New Roman" w:cs="Times New Roman"/>
        </w:rPr>
        <w:t xml:space="preserve"> </w:t>
      </w:r>
      <w:r w:rsidRPr="00451A88">
        <w:rPr>
          <w:rFonts w:ascii="Times New Roman" w:eastAsiaTheme="minorEastAsia" w:hAnsi="Times New Roman" w:cs="Times New Roman"/>
          <w:b/>
        </w:rPr>
        <w:t>наименование выбранной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 течение 3 (трех) дней после оплаты образовательных услуг направить Исполнителю на адрес электронной почты, указанный в разделе 10 Договора, скан-копию документа, подтверждающего оплату образовательных услуг;</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не передавать полученный от Исполнителя логин и пароль третьим лицам;</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пропагандирующими</w:t>
      </w:r>
      <w:proofErr w:type="gramEnd"/>
      <w:r w:rsidRPr="00451A88">
        <w:rPr>
          <w:rFonts w:ascii="Times New Roman" w:eastAsia="Times New Roman" w:hAnsi="Times New Roman" w:cs="Times New Roman"/>
          <w:lang w:eastAsia="ru-RU"/>
        </w:rPr>
        <w:t xml:space="preserve"> ненависть, дискриминацию по расовому, этническому, половому, религиозному, социальному признакам;</w:t>
      </w:r>
    </w:p>
    <w:p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оскорбляющими</w:t>
      </w:r>
      <w:proofErr w:type="gramEnd"/>
      <w:r w:rsidRPr="00451A88">
        <w:rPr>
          <w:rFonts w:ascii="Times New Roman" w:eastAsia="Times New Roman" w:hAnsi="Times New Roman" w:cs="Times New Roman"/>
          <w:lang w:eastAsia="ru-RU"/>
        </w:rPr>
        <w:t xml:space="preserve"> других пользователей и (или) третьих лиц, порочащими их честь, достоинство, деловую репутацию;</w:t>
      </w:r>
    </w:p>
    <w:p w:rsidR="00451A88" w:rsidRPr="00451A88" w:rsidRDefault="00455488" w:rsidP="00451A88">
      <w:pPr>
        <w:pStyle w:val="a9"/>
        <w:spacing w:after="0" w:line="240" w:lineRule="auto"/>
        <w:ind w:left="1418"/>
        <w:rPr>
          <w:rFonts w:ascii="Times New Roman" w:eastAsiaTheme="minorEastAsia" w:hAnsi="Times New Roman" w:cs="Times New Roman"/>
          <w:b/>
        </w:rPr>
      </w:pPr>
      <w:r w:rsidRPr="00451A88">
        <w:rPr>
          <w:rFonts w:ascii="Times New Roman" w:eastAsia="Times New Roman" w:hAnsi="Times New Roman" w:cs="Times New Roman"/>
          <w:lang w:eastAsia="ru-RU"/>
        </w:rPr>
        <w:t xml:space="preserve"> - </w:t>
      </w:r>
      <w:proofErr w:type="gramStart"/>
      <w:r w:rsidRPr="00451A88">
        <w:rPr>
          <w:rFonts w:ascii="Times New Roman" w:eastAsia="Times New Roman" w:hAnsi="Times New Roman" w:cs="Times New Roman"/>
          <w:lang w:eastAsia="ru-RU"/>
        </w:rPr>
        <w:t>нарушающими</w:t>
      </w:r>
      <w:proofErr w:type="gramEnd"/>
      <w:r w:rsidRPr="00451A88">
        <w:rPr>
          <w:rFonts w:ascii="Times New Roman" w:eastAsia="Times New Roman" w:hAnsi="Times New Roman" w:cs="Times New Roman"/>
          <w:lang w:eastAsia="ru-RU"/>
        </w:rPr>
        <w:t xml:space="preserve"> законода</w:t>
      </w:r>
      <w:r w:rsidR="00451A88">
        <w:rPr>
          <w:rFonts w:ascii="Times New Roman" w:eastAsia="Times New Roman" w:hAnsi="Times New Roman" w:cs="Times New Roman"/>
          <w:lang w:eastAsia="ru-RU"/>
        </w:rPr>
        <w:t>тельство о персональных данных;</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lastRenderedPageBreak/>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Заказчиком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w:t>
      </w:r>
      <w:r w:rsidR="00451A88">
        <w:rPr>
          <w:rFonts w:ascii="Times New Roman" w:eastAsia="Times New Roman" w:hAnsi="Times New Roman" w:cs="Times New Roman"/>
          <w:lang w:eastAsia="ru-RU"/>
        </w:rPr>
        <w:t>альной работы Платформы/Сайта;</w:t>
      </w:r>
    </w:p>
    <w:p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организовать рабочее место с персональным компьютером или иным устройством, соответствующим указанным на Сайте требованиям.</w:t>
      </w:r>
    </w:p>
    <w:p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вправе:</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обращаться к Исполнителю за разъяснениями по любым вопросам, относящимся к оказанию образовательных услуг по Договору, в том числе по вопросам организации и обеспечения надлежащего предоставления образовательных услуг, предусмотренной разделом 3 Договора,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roofErr w:type="gramEnd"/>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требовать от Исполнителя соблюдения условий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получать полную и достоверную информацию об оценке своих знаний, умений, навыков и компетенций, а также о критериях этой оценки;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ознакомиться с информацией, размещенной на корпоративном сайте (портале) НИУ ВШЭ по адресу: </w:t>
      </w:r>
      <w:hyperlink r:id="rId12" w:history="1">
        <w:r w:rsidRPr="00451A88">
          <w:rPr>
            <w:rFonts w:ascii="Times New Roman" w:eastAsia="Times New Roman" w:hAnsi="Times New Roman" w:cs="Times New Roman"/>
            <w:color w:val="0000FF"/>
            <w:u w:val="single"/>
            <w:lang w:val="en-US" w:eastAsia="ru-RU"/>
          </w:rPr>
          <w:t>www</w:t>
        </w:r>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hse</w:t>
        </w:r>
        <w:proofErr w:type="spellEnd"/>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ru</w:t>
        </w:r>
        <w:proofErr w:type="spellEnd"/>
      </w:hyperlink>
      <w:r w:rsidRPr="00451A88">
        <w:rPr>
          <w:rFonts w:ascii="Times New Roman" w:eastAsia="Times New Roman" w:hAnsi="Times New Roman" w:cs="Times New Roman"/>
          <w:lang w:eastAsia="ru-RU"/>
        </w:rPr>
        <w:t>,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НИУ ВШЭ, свидетельством о государственной регистрации НИУ ВШЭ, с</w:t>
      </w:r>
      <w:proofErr w:type="gramEnd"/>
      <w:r w:rsidRPr="00451A88">
        <w:rPr>
          <w:rFonts w:ascii="Times New Roman" w:eastAsia="Times New Roman" w:hAnsi="Times New Roman" w:cs="Times New Roman"/>
          <w:lang w:eastAsia="ru-RU"/>
        </w:rPr>
        <w:t xml:space="preserve"> лицензией на осуществление образовательной деятельности, образовательными программами, реализуемыми НИУ ВШЭ, Правилами внутреннего распорядка </w:t>
      </w:r>
      <w:proofErr w:type="gramStart"/>
      <w:r w:rsidRPr="00451A88">
        <w:rPr>
          <w:rFonts w:ascii="Times New Roman" w:eastAsia="Times New Roman" w:hAnsi="Times New Roman" w:cs="Times New Roman"/>
          <w:lang w:eastAsia="ru-RU"/>
        </w:rPr>
        <w:t>обучающихся</w:t>
      </w:r>
      <w:proofErr w:type="gramEnd"/>
      <w:r w:rsidRPr="00451A88">
        <w:rPr>
          <w:rFonts w:ascii="Times New Roman" w:eastAsia="Times New Roman" w:hAnsi="Times New Roman" w:cs="Times New Roman"/>
          <w:lang w:eastAsia="ru-RU"/>
        </w:rPr>
        <w:t xml:space="preserve">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обучаться по индивидуальному учебному плану в пределах осваиваемой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воспользоваться правами, предусмотренными пунктами 8.2 – 8.5, 7.9 Договора</w:t>
      </w:r>
      <w:r w:rsidR="00451A88">
        <w:rPr>
          <w:rFonts w:ascii="Times New Roman" w:eastAsiaTheme="minorEastAsia" w:hAnsi="Times New Roman" w:cs="Times New Roman"/>
        </w:rPr>
        <w:t>;</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прекратить образовательные отношения досрочно по своей инициативе, при условии возмещения Исполнителю фактически понесенных им расходов на обучение Заказчика до даты </w:t>
      </w:r>
      <w:r w:rsidRPr="00451A88">
        <w:rPr>
          <w:rFonts w:ascii="Times New Roman" w:eastAsiaTheme="minorEastAsia" w:hAnsi="Times New Roman" w:cs="Times New Roman"/>
          <w:color w:val="000000"/>
        </w:rPr>
        <w:t>отчисления Заказчика,</w:t>
      </w:r>
      <w:r w:rsidRPr="00451A88">
        <w:rPr>
          <w:rFonts w:ascii="Times New Roman" w:eastAsiaTheme="minorEastAsia" w:hAnsi="Times New Roman" w:cs="Times New Roman"/>
        </w:rPr>
        <w:t xml:space="preserve"> путем направления Исполнителю соответствующего письменного уведомления об этом на адрес электронной почты Исполнителя, указанный в разделе 10 Договора. Прекращение образовательных отношений влечет за собой отчисление Заказчика;</w:t>
      </w:r>
    </w:p>
    <w:p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 xml:space="preserve">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Заказчиком собственноручно, содержащее ФИО Заказчика, его паспортные данные, период обучения, банковские реквизиты получателя, на которые должны быть перечислены денежные средства, обязательно включая реквизиты Банка-корреспондента с открытым расчетным счетом в российских рублях в банке </w:t>
      </w:r>
      <w:r w:rsidRPr="00451A88">
        <w:rPr>
          <w:rFonts w:ascii="Times New Roman" w:eastAsiaTheme="minorEastAsia" w:hAnsi="Times New Roman" w:cs="Times New Roman"/>
        </w:rPr>
        <w:lastRenderedPageBreak/>
        <w:t>Российской Федерации</w:t>
      </w:r>
      <w:proofErr w:type="gramEnd"/>
      <w:r w:rsidRPr="00451A88">
        <w:rPr>
          <w:rFonts w:ascii="Times New Roman" w:eastAsiaTheme="minorEastAsia" w:hAnsi="Times New Roman" w:cs="Times New Roman"/>
        </w:rPr>
        <w:t>,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заполнения заявления и личную подпись Заказчика.</w:t>
      </w:r>
    </w:p>
    <w:p w:rsidR="00455488" w:rsidRPr="00455488" w:rsidRDefault="00455488" w:rsidP="00455488">
      <w:pPr>
        <w:tabs>
          <w:tab w:val="left" w:pos="1134"/>
        </w:tabs>
        <w:spacing w:after="0" w:line="240" w:lineRule="auto"/>
        <w:ind w:left="426"/>
        <w:contextualSpacing/>
        <w:jc w:val="both"/>
        <w:rPr>
          <w:rFonts w:ascii="Times New Roman" w:eastAsiaTheme="minorEastAsia" w:hAnsi="Times New Roman" w:cs="Times New Roman"/>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СТОИМОСТЬ ОБРАЗОВАТЕЛЬНЫХ УСЛУГ И ПОРЯДОК ОПЛАТЫ</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Полная стоимость образовательных услуг по Договору за весь период освоения З</w:t>
      </w:r>
      <w:r w:rsidR="00C915DE">
        <w:rPr>
          <w:rFonts w:ascii="Times New Roman" w:eastAsia="Times New Roman" w:hAnsi="Times New Roman" w:cs="Times New Roman"/>
          <w:lang w:eastAsia="ru-RU"/>
        </w:rPr>
        <w:t>а</w:t>
      </w:r>
      <w:r w:rsidR="00C65119">
        <w:rPr>
          <w:rFonts w:ascii="Times New Roman" w:eastAsia="Times New Roman" w:hAnsi="Times New Roman" w:cs="Times New Roman"/>
          <w:lang w:eastAsia="ru-RU"/>
        </w:rPr>
        <w:t>казчиком Программы составляет 19</w:t>
      </w:r>
      <w:r w:rsidR="006A2644">
        <w:rPr>
          <w:rFonts w:ascii="Times New Roman" w:eastAsia="Times New Roman" w:hAnsi="Times New Roman" w:cs="Times New Roman"/>
          <w:lang w:eastAsia="ru-RU"/>
        </w:rPr>
        <w:t>0</w:t>
      </w:r>
      <w:r w:rsidRPr="00451A88">
        <w:rPr>
          <w:rFonts w:ascii="Times New Roman" w:eastAsia="Times New Roman" w:hAnsi="Times New Roman" w:cs="Times New Roman"/>
          <w:lang w:eastAsia="ru-RU"/>
        </w:rPr>
        <w:t>000 (</w:t>
      </w:r>
      <w:r w:rsidR="00C65119">
        <w:rPr>
          <w:rFonts w:ascii="Times New Roman" w:eastAsia="Times New Roman" w:hAnsi="Times New Roman" w:cs="Times New Roman"/>
          <w:lang w:eastAsia="ru-RU"/>
        </w:rPr>
        <w:t>сто девяносто</w:t>
      </w:r>
      <w:r w:rsidR="00451A88">
        <w:rPr>
          <w:rFonts w:ascii="Times New Roman" w:eastAsia="Times New Roman" w:hAnsi="Times New Roman" w:cs="Times New Roman"/>
          <w:lang w:eastAsia="ru-RU"/>
        </w:rPr>
        <w:t xml:space="preserve"> тысяч</w:t>
      </w:r>
      <w:r w:rsidRPr="00451A88">
        <w:rPr>
          <w:rFonts w:ascii="Times New Roman" w:eastAsia="Times New Roman" w:hAnsi="Times New Roman" w:cs="Times New Roman"/>
          <w:lang w:eastAsia="ru-RU"/>
        </w:rPr>
        <w:t>) рублей. Стоимость образовательных услуг</w:t>
      </w:r>
      <w:r w:rsidRPr="00451A88">
        <w:rPr>
          <w:rFonts w:ascii="Times New Roman" w:eastAsia="Times New Roman" w:hAnsi="Times New Roman" w:cs="Times New Roman"/>
          <w:color w:val="000000"/>
          <w:spacing w:val="-4"/>
          <w:lang w:eastAsia="ru-RU"/>
        </w:rPr>
        <w:t xml:space="preserve"> НДС не облагается на основании подп. 14 пункта 2 статьи 149 НК РФ.</w:t>
      </w:r>
    </w:p>
    <w:p w:rsid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Оплата Заказчиком образовательных услуг Исполнителя, предусмотренных Договором, осуществляется</w:t>
      </w:r>
      <w:r w:rsidR="00F12945">
        <w:rPr>
          <w:rFonts w:ascii="Times New Roman" w:eastAsia="Times New Roman" w:hAnsi="Times New Roman" w:cs="Times New Roman"/>
          <w:lang w:eastAsia="ru-RU"/>
        </w:rPr>
        <w:t xml:space="preserve"> в следующем порядке</w:t>
      </w:r>
      <w:r w:rsidRPr="00451A88">
        <w:rPr>
          <w:rFonts w:ascii="Times New Roman" w:eastAsia="Times New Roman" w:hAnsi="Times New Roman" w:cs="Times New Roman"/>
          <w:lang w:eastAsia="ru-RU"/>
        </w:rPr>
        <w:t>:</w:t>
      </w:r>
    </w:p>
    <w:p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взнос 47500 рублей - не позднее, чем за 5 до даты начала оказания образовательных услуг</w:t>
      </w:r>
      <w:r w:rsidRPr="00F12945">
        <w:rPr>
          <w:rFonts w:ascii="Times New Roman" w:eastAsia="Times New Roman" w:hAnsi="Times New Roman" w:cs="Times New Roman"/>
          <w:lang w:eastAsia="ru-RU"/>
        </w:rPr>
        <w:t>;</w:t>
      </w:r>
    </w:p>
    <w:p w:rsidR="00CE10F7" w:rsidRPr="00CE10F7" w:rsidRDefault="00CE10F7" w:rsidP="00CE10F7">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CE10F7">
        <w:rPr>
          <w:rFonts w:ascii="Times New Roman" w:eastAsia="Times New Roman" w:hAnsi="Times New Roman" w:cs="Times New Roman"/>
          <w:lang w:eastAsia="ru-RU"/>
        </w:rPr>
        <w:t>2 взнос 47500 рублей с 16.05.2022 года по 22.05.2022 года;</w:t>
      </w:r>
    </w:p>
    <w:p w:rsidR="00CE10F7" w:rsidRPr="00CE10F7" w:rsidRDefault="00CE10F7" w:rsidP="00CE10F7">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CE10F7">
        <w:rPr>
          <w:rFonts w:ascii="Times New Roman" w:eastAsia="Times New Roman" w:hAnsi="Times New Roman" w:cs="Times New Roman"/>
          <w:lang w:eastAsia="ru-RU"/>
        </w:rPr>
        <w:t>3 взнос 47500 рублей с 01.09.2022 года по 11.09.2022 года;</w:t>
      </w:r>
    </w:p>
    <w:p w:rsidR="00CE10F7" w:rsidRDefault="00CE10F7" w:rsidP="00CE10F7">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CE10F7">
        <w:rPr>
          <w:rFonts w:ascii="Times New Roman" w:eastAsia="Times New Roman" w:hAnsi="Times New Roman" w:cs="Times New Roman"/>
          <w:lang w:eastAsia="ru-RU"/>
        </w:rPr>
        <w:t>4 взнос 47500 рублей с 07.11.2022 года по 13.11.2022 года.</w:t>
      </w:r>
    </w:p>
    <w:p w:rsidR="00F12945" w:rsidRDefault="00F12945" w:rsidP="00CE10F7">
      <w:pPr>
        <w:pStyle w:val="a9"/>
        <w:tabs>
          <w:tab w:val="left" w:pos="993"/>
          <w:tab w:val="left" w:pos="1276"/>
        </w:tabs>
        <w:spacing w:after="0" w:line="240" w:lineRule="auto"/>
        <w:ind w:left="426"/>
        <w:jc w:val="both"/>
        <w:rPr>
          <w:rFonts w:ascii="Times New Roman" w:eastAsia="Times New Roman" w:hAnsi="Times New Roman" w:cs="Times New Roman"/>
          <w:lang w:eastAsia="ru-RU"/>
        </w:rPr>
      </w:pPr>
    </w:p>
    <w:p w:rsidR="00451A88" w:rsidRPr="00451A88" w:rsidRDefault="00455488" w:rsidP="00CE10F7">
      <w:pPr>
        <w:pStyle w:val="a9"/>
        <w:numPr>
          <w:ilvl w:val="2"/>
          <w:numId w:val="1"/>
        </w:numPr>
        <w:tabs>
          <w:tab w:val="left" w:pos="993"/>
          <w:tab w:val="left" w:pos="1276"/>
        </w:tabs>
        <w:spacing w:after="0" w:line="240" w:lineRule="auto"/>
        <w:ind w:left="1418" w:hanging="992"/>
        <w:jc w:val="both"/>
        <w:rPr>
          <w:rFonts w:ascii="Times New Roman" w:eastAsia="Times New Roman" w:hAnsi="Times New Roman" w:cs="Times New Roman"/>
          <w:lang w:eastAsia="ru-RU"/>
        </w:rPr>
      </w:pPr>
      <w:r w:rsidRPr="00451A88">
        <w:rPr>
          <w:rFonts w:ascii="Times New Roman" w:eastAsiaTheme="minorEastAsia" w:hAnsi="Times New Roman" w:cs="Times New Roman"/>
        </w:rPr>
        <w:t xml:space="preserve">в безналичной форме через единую платежную страницу НИУ ВШЭ/форму оплаты, размещенную на Сайте в порядке, указанном на Сайте по адресу: </w:t>
      </w:r>
      <w:hyperlink r:id="rId13" w:history="1">
        <w:r w:rsidRPr="00451A88">
          <w:rPr>
            <w:rFonts w:ascii="Times New Roman" w:eastAsiaTheme="minorEastAsia" w:hAnsi="Times New Roman" w:cs="Times New Roman"/>
            <w:color w:val="0000FF"/>
            <w:u w:val="single"/>
          </w:rPr>
          <w:t>pay.hse.ru</w:t>
        </w:r>
      </w:hyperlink>
      <w:r w:rsidR="00451A88">
        <w:rPr>
          <w:rFonts w:ascii="Times New Roman" w:eastAsiaTheme="minorEastAsia" w:hAnsi="Times New Roman" w:cs="Times New Roman"/>
        </w:rPr>
        <w:t>;</w:t>
      </w:r>
    </w:p>
    <w:p w:rsidR="00451A88" w:rsidRPr="00451A88" w:rsidRDefault="00455488" w:rsidP="00CE10F7">
      <w:pPr>
        <w:pStyle w:val="a9"/>
        <w:numPr>
          <w:ilvl w:val="2"/>
          <w:numId w:val="1"/>
        </w:numPr>
        <w:tabs>
          <w:tab w:val="left" w:pos="993"/>
          <w:tab w:val="left" w:pos="1276"/>
        </w:tabs>
        <w:spacing w:after="0" w:line="240" w:lineRule="auto"/>
        <w:ind w:left="1418" w:hanging="992"/>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(субагенту), осуществляющему деятельность по приему платежей физических лиц, с обязательным направлением Исполнителю копии документа, подтверждающего оплату, на адрес электронной почты Исполнителя, указанный в разделе 10 Договора.</w:t>
      </w:r>
      <w:bookmarkStart w:id="0" w:name="_GoBack"/>
      <w:bookmarkEnd w:id="0"/>
      <w:proofErr w:type="gramEnd"/>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Заказчиком образовательных услуг Исполнителя по Программе осуществляется не позднее, чем за 5 (пять) дней до даты начала оказания образовательных услуг.</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образовательных услуг производится Заказчиком в российских рублях.</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случае отказа Заказчика от исполнения Договора в одностороннем порядке Исполнитель осуществляет расчет стоимости фактически оказанных Заказчику образовательных услуг, исходя из объема образовательных услуг (аудиторных часов), оказанных Заказчику до даты получения Исполнителем от него соответствующего уведомления или, если в соответствующем уведомлении Заказчик указал желаемую дату прекращения обучения по Программе до даты, указанной Заказчиком в соответствующем уведомлении.</w:t>
      </w:r>
      <w:proofErr w:type="gramEnd"/>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Если сумма денежных средств, перечисленных Заказчиком Исполнителю за оказание образовательных услуг по Договору, превышает стоимость фактически оказанных образовательных услуг, рассчитанную Исполнителем, Заказчик вправе требовать от Исполнителя возврата суммы переплаты в порядке, предусмотренном Договором.</w:t>
      </w:r>
    </w:p>
    <w:p w:rsidR="004554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При прекращении действия Договора Заказчику не возвращается стоимость фактически оказанных Исполнителем образовательных услуг по Договору до даты прекращения действия Договора.</w:t>
      </w:r>
    </w:p>
    <w:p w:rsidR="00455488" w:rsidRPr="00455488" w:rsidRDefault="00455488" w:rsidP="004554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ОБРАБОТКА ПЕРСОНАЛЬНЫХ ДАННЫХ</w:t>
      </w:r>
    </w:p>
    <w:p w:rsid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heme="minorEastAsia" w:hAnsi="Times New Roman" w:cs="Times New Roman"/>
        </w:rPr>
        <w:t>Заключая Договор, Заказчик своей волей и в своем интересе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договора.</w:t>
      </w:r>
    </w:p>
    <w:p w:rsidR="00455488" w:rsidRP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imes New Roman" w:hAnsi="Times New Roman" w:cs="Times New Roman"/>
          <w:lang w:eastAsia="ru-RU"/>
        </w:rPr>
        <w:t>Согласие предоставляется в отношении следующих персональных данных, целей и способов их обработки</w:t>
      </w:r>
      <w:r w:rsidRPr="00455488">
        <w:rPr>
          <w:vertAlign w:val="superscript"/>
          <w:lang w:eastAsia="ru-RU"/>
        </w:rPr>
        <w:footnoteReference w:id="3"/>
      </w:r>
      <w:r w:rsidRPr="00451A88">
        <w:rPr>
          <w:rFonts w:ascii="Times New Roman" w:eastAsia="Times New Roman" w:hAnsi="Times New Roman" w:cs="Times New Roman"/>
          <w:lang w:eastAsia="ru-RU"/>
        </w:rPr>
        <w:t>:</w:t>
      </w:r>
    </w:p>
    <w:tbl>
      <w:tblPr>
        <w:tblStyle w:val="a8"/>
        <w:tblW w:w="11223" w:type="dxa"/>
        <w:tblInd w:w="-116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36"/>
        <w:gridCol w:w="6237"/>
        <w:gridCol w:w="2150"/>
      </w:tblGrid>
      <w:tr w:rsidR="00455488" w:rsidRPr="00455488" w:rsidTr="00451A88">
        <w:trPr>
          <w:cantSplit/>
        </w:trPr>
        <w:tc>
          <w:tcPr>
            <w:tcW w:w="2836"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Объем (перечень) обрабатываемых персональных данных</w:t>
            </w:r>
          </w:p>
        </w:tc>
        <w:tc>
          <w:tcPr>
            <w:tcW w:w="6237"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Цель обработки персональных данных</w:t>
            </w:r>
          </w:p>
        </w:tc>
        <w:tc>
          <w:tcPr>
            <w:tcW w:w="2150"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Способы обработки персональных данных</w:t>
            </w:r>
          </w:p>
        </w:tc>
      </w:tr>
      <w:tr w:rsidR="00455488" w:rsidRPr="00455488" w:rsidTr="00451A88">
        <w:trPr>
          <w:cantSplit/>
        </w:trPr>
        <w:tc>
          <w:tcPr>
            <w:tcW w:w="2836" w:type="dxa"/>
          </w:tcPr>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455488">
              <w:rPr>
                <w:rFonts w:ascii="Times New Roman" w:eastAsiaTheme="minorEastAsia" w:hAnsi="Times New Roman" w:cs="Times New Roman"/>
                <w:color w:val="000000" w:themeColor="text1"/>
              </w:rPr>
              <w:lastRenderedPageBreak/>
              <w:t>фамилия, имя, отчество,</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пол,</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гражданство,</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дата, год, место рождения,</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образование, квалификация и их уровень,</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регистрации и почтовый адрес,</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номера телефонов (мобильный, домашний, рабочий),</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электронной почты,</w:t>
            </w:r>
          </w:p>
          <w:p w:rsidR="00390005" w:rsidRDefault="00390005"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место жительства,</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состояние здоровья, в том числе в части сведений об инвалидности и об ограничениях возможностей здоровья,</w:t>
            </w:r>
          </w:p>
          <w:p w:rsidR="00390005"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место и адрес работы, должность,</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сведения о заключенном и/или оплаченном договоре (в том числе, договоре об образовании),</w:t>
            </w:r>
          </w:p>
          <w:p w:rsidR="00455488"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иные данные, предоставляемые НИУ ВШЭ, а также обусловленные настоящим согласием на обработку персональных данных.</w:t>
            </w:r>
          </w:p>
        </w:tc>
        <w:tc>
          <w:tcPr>
            <w:tcW w:w="6237" w:type="dxa"/>
          </w:tcPr>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455488">
              <w:rPr>
                <w:rFonts w:ascii="Times New Roman" w:eastAsiaTheme="minorEastAsia" w:hAnsi="Times New Roman" w:cs="Times New Roman"/>
              </w:rPr>
              <w:t xml:space="preserve">обеспечение исполнения действующих нормативных и ненормативных правовых актов, в том числе приказов </w:t>
            </w:r>
            <w:proofErr w:type="spellStart"/>
            <w:r w:rsidRPr="00455488">
              <w:rPr>
                <w:rFonts w:ascii="Times New Roman" w:eastAsiaTheme="minorEastAsia" w:hAnsi="Times New Roman" w:cs="Times New Roman"/>
              </w:rPr>
              <w:t>Минобрнауки</w:t>
            </w:r>
            <w:proofErr w:type="spellEnd"/>
            <w:r w:rsidRPr="00455488">
              <w:rPr>
                <w:rFonts w:ascii="Times New Roman" w:eastAsiaTheme="minorEastAsia" w:hAnsi="Times New Roman" w:cs="Times New Roman"/>
              </w:rPr>
              <w:t xml:space="preserve"> России,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анализ интересов Заказчика, раскрытие и развитие талантов и способностей Заказчика, проведение его опросов;</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предоставление Заказчику информационной инфраструктуры, в том числе аккаунтов корпоративного адреса электронной почты и иных электронных платформ и сервисов, в том числе с передачей персональных данных третьим лицам, представляющим платформы и сервисы, внесение записей о Заказчике в систему управления учебным процессом (Абитуриент, Студент, Аспирант, Выпускник), систему бухгалтерско-кадрового учета ИС-ПРО;</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учет посещаемости и успеваемости, а также определение причин, оказывающих негативное влияние на таковые, уважительности таких причин;</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обеспечение возможности участия Заказчика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Заказчика третьим </w:t>
            </w:r>
            <w:r w:rsidRPr="00390005">
              <w:rPr>
                <w:rFonts w:ascii="Times New Roman" w:eastAsiaTheme="minorEastAsia" w:hAnsi="Times New Roman" w:cs="Times New Roman"/>
                <w:color w:val="000000" w:themeColor="text1"/>
              </w:rPr>
              <w:t>лицам (учредителю, Правительству РФ, заказчикам);</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color w:val="000000" w:themeColor="text1"/>
              </w:rPr>
              <w:t xml:space="preserve">обеспечение информирования </w:t>
            </w:r>
            <w:r w:rsidRPr="00390005">
              <w:rPr>
                <w:rFonts w:ascii="Times New Roman" w:eastAsiaTheme="minorEastAsia" w:hAnsi="Times New Roman" w:cs="Times New Roman"/>
              </w:rPr>
              <w:t xml:space="preserve">Заказчика  о проводимых НИУ ВШЭ олимпиадах, конкурсах, интеллектуальных соревнованиях (далее – соревнования), иных </w:t>
            </w:r>
            <w:proofErr w:type="spellStart"/>
            <w:r w:rsidRPr="00390005">
              <w:rPr>
                <w:rFonts w:ascii="Times New Roman" w:eastAsiaTheme="minorEastAsia" w:hAnsi="Times New Roman" w:cs="Times New Roman"/>
              </w:rPr>
              <w:t>профориентационных</w:t>
            </w:r>
            <w:proofErr w:type="spellEnd"/>
            <w:r w:rsidRPr="00390005">
              <w:rPr>
                <w:rFonts w:ascii="Times New Roman" w:eastAsiaTheme="minorEastAsia" w:hAnsi="Times New Roman" w:cs="Times New Roman"/>
              </w:rPr>
              <w:t>, познавательных, образовательных и научных мероприятий (далее – мероприятия), выполняемых исследованиях, реализуемых проектах и их результатах;</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электронного пропуска, электронного пропуска, осуществление видеонаблюдения и видеозаписи на территории и в помещениях НИУ ВШЭ;</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идентификация личности Заказчика;</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осуществление уставной деятельности НИУ ВШЭ;</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аккумуляция сведений о лицах, взаимодействующих с НИУ ВШЭ, и последующее архивное хранение таких сведений в информационных системах НИУ ВШЭ, в частности, в системе управления учебным процессом (Абитуриент, Студент, Аспирант, Выпускник), системе бухгалтерско-кадрового учета ИС-ПРО;</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w:t>
            </w:r>
          </w:p>
          <w:p w:rsidR="00455488" w:rsidRP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передача сведений и данных в федеральную информационную систему «Федеральный реестр сведений о </w:t>
            </w:r>
            <w:proofErr w:type="gramStart"/>
            <w:r w:rsidRPr="00390005">
              <w:rPr>
                <w:rFonts w:ascii="Times New Roman" w:eastAsiaTheme="minorEastAsia" w:hAnsi="Times New Roman" w:cs="Times New Roman"/>
              </w:rPr>
              <w:t>документах</w:t>
            </w:r>
            <w:proofErr w:type="gramEnd"/>
            <w:r w:rsidRPr="00390005">
              <w:rPr>
                <w:rFonts w:ascii="Times New Roman" w:eastAsiaTheme="minorEastAsia" w:hAnsi="Times New Roman" w:cs="Times New Roman"/>
              </w:rPr>
              <w:t xml:space="preserve"> об образовании и (или) о квалификации, документах об обучении».</w:t>
            </w:r>
          </w:p>
        </w:tc>
        <w:tc>
          <w:tcPr>
            <w:tcW w:w="2150" w:type="dxa"/>
          </w:tcPr>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455488">
              <w:rPr>
                <w:rFonts w:ascii="Times New Roman" w:eastAsiaTheme="minorEastAsia" w:hAnsi="Times New Roman" w:cs="Times New Roman"/>
              </w:rPr>
              <w:t>сбор,</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запись,</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систематизация,</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накопление,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хранение,</w:t>
            </w:r>
          </w:p>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уто</w:t>
            </w:r>
            <w:r w:rsidR="00390005">
              <w:rPr>
                <w:rFonts w:ascii="Times New Roman" w:eastAsiaTheme="minorEastAsia" w:hAnsi="Times New Roman" w:cs="Times New Roman"/>
              </w:rPr>
              <w:t>чнение (обновление, изменение),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извлечение,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использование,</w:t>
            </w:r>
          </w:p>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передача (распростра</w:t>
            </w:r>
            <w:r w:rsidR="00390005">
              <w:rPr>
                <w:rFonts w:ascii="Times New Roman" w:eastAsiaTheme="minorEastAsia" w:hAnsi="Times New Roman" w:cs="Times New Roman"/>
              </w:rPr>
              <w:t>нение, предоставление, доступ),</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обезличивание,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блокирование,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удаление,</w:t>
            </w:r>
          </w:p>
          <w:p w:rsidR="00455488" w:rsidRP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уничтожение персональных данных.</w:t>
            </w:r>
          </w:p>
        </w:tc>
      </w:tr>
    </w:tbl>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Обработка Исполнителем персональных данных указанными способами может осуществляться как неавтоматизированным, так и автоматизированным способами.</w:t>
      </w: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Исполнителю письменного заявления Заказчика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Исполнителя, в том числе во внутренние документы Исполнителя, в период действия согласия на обработку персональных данных, могут передаваться третьим лицам.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Срок, в течение которого действует согласие на обработку персональных данных, составляет 5 (пять) лет с момента заключения Договора. В случае</w:t>
      </w:r>
      <w:proofErr w:type="gramStart"/>
      <w:r w:rsidRPr="00455488">
        <w:rPr>
          <w:rFonts w:ascii="Times New Roman" w:eastAsia="Times New Roman" w:hAnsi="Times New Roman" w:cs="Times New Roman"/>
          <w:lang w:eastAsia="ru-RU"/>
        </w:rPr>
        <w:t>,</w:t>
      </w:r>
      <w:proofErr w:type="gramEnd"/>
      <w:r w:rsidRPr="00455488">
        <w:rPr>
          <w:rFonts w:ascii="Times New Roman" w:eastAsia="Times New Roman" w:hAnsi="Times New Roman" w:cs="Times New Roman"/>
          <w:lang w:eastAsia="ru-RU"/>
        </w:rPr>
        <w:t xml:space="preserve"> если Заказчик становится обучающимся НИУ ВШЭ (получателем образовательных услуг) в течение указанного срока обработки его персональных данных или вступает в иные правоотношения с НИУ ВШЭ (вступает в какие-либо сделки), согласие продлевает свое действие на срок обучения Заказчика или, соответственно, срок сохранения между сторонами правоотношений,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Такой срок не ограничивает Исполнителя в вопросах организации архивного хранения документов, содержащих персональные данные, в электронной (цифровой) форме.</w:t>
      </w:r>
    </w:p>
    <w:p w:rsidR="00455488" w:rsidRPr="00455488" w:rsidRDefault="00455488" w:rsidP="00455488">
      <w:pPr>
        <w:spacing w:after="0" w:line="240" w:lineRule="auto"/>
        <w:ind w:firstLine="708"/>
        <w:jc w:val="both"/>
        <w:rPr>
          <w:rFonts w:ascii="Times New Roman" w:eastAsia="Calibri" w:hAnsi="Times New Roman" w:cs="Times New Roman"/>
          <w:lang w:eastAsia="ru-RU"/>
        </w:rPr>
      </w:pPr>
      <w:r w:rsidRPr="00455488">
        <w:rPr>
          <w:rFonts w:ascii="Times New Roman" w:eastAsia="Calibri" w:hAnsi="Times New Roman" w:cs="Times New Roman"/>
          <w:lang w:eastAsia="ru-RU"/>
        </w:rPr>
        <w:t>Заказчик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455488" w:rsidRPr="00455488" w:rsidRDefault="00455488" w:rsidP="00455488">
      <w:pPr>
        <w:tabs>
          <w:tab w:val="left" w:pos="851"/>
        </w:tabs>
        <w:spacing w:after="0" w:line="240" w:lineRule="auto"/>
        <w:ind w:left="709"/>
        <w:contextualSpacing/>
        <w:jc w:val="both"/>
        <w:rPr>
          <w:rFonts w:ascii="Times New Roman" w:eastAsiaTheme="minorEastAsia" w:hAnsi="Times New Roman" w:cs="Times New Roman"/>
        </w:rPr>
      </w:pPr>
    </w:p>
    <w:p w:rsidR="00455488" w:rsidRPr="00455488" w:rsidRDefault="00455488" w:rsidP="00451A88">
      <w:pPr>
        <w:numPr>
          <w:ilvl w:val="0"/>
          <w:numId w:val="1"/>
        </w:numPr>
        <w:tabs>
          <w:tab w:val="left" w:pos="426"/>
        </w:tabs>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t>СРОК ДЕЙСТВИЯ ДОГОВОРА, ПОРЯДОК ЕГО ИЗМЕНЕНИЯ И РАСТОРЖЕНИЯ</w:t>
      </w:r>
    </w:p>
    <w:p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 xml:space="preserve">Договор считается заключенным и вступает в силу </w:t>
      </w:r>
      <w:proofErr w:type="gramStart"/>
      <w:r w:rsidRPr="00390005">
        <w:rPr>
          <w:rFonts w:ascii="Times New Roman" w:eastAsiaTheme="minorEastAsia" w:hAnsi="Times New Roman" w:cs="Times New Roman"/>
        </w:rPr>
        <w:t>с даты акцепта</w:t>
      </w:r>
      <w:proofErr w:type="gramEnd"/>
      <w:r w:rsidRPr="00390005">
        <w:rPr>
          <w:rFonts w:ascii="Times New Roman" w:eastAsiaTheme="minorEastAsia" w:hAnsi="Times New Roman" w:cs="Times New Roman"/>
        </w:rPr>
        <w:t xml:space="preserve"> Заказчиком оферты Исполнителя.</w:t>
      </w:r>
    </w:p>
    <w:p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Договор действует до полного исполнения Сторонами обязательств.</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Условия, на которых заключен настоящий Договор, могут быть изменены по соглашению Сторон или в соответствии с законода</w:t>
      </w:r>
      <w:r w:rsidR="00390005">
        <w:rPr>
          <w:rFonts w:ascii="Times New Roman" w:eastAsia="Times New Roman" w:hAnsi="Times New Roman" w:cs="Times New Roman"/>
          <w:lang w:eastAsia="ru-RU"/>
        </w:rPr>
        <w:t>тельством Российской Федерации.</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Настоящий </w:t>
      </w: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по соглашению Сторон.</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в одностороннем порядке по инициативе Исполнителя в случаях:</w:t>
      </w:r>
    </w:p>
    <w:p w:rsidR="00390005" w:rsidRPr="00390005" w:rsidRDefault="00455488" w:rsidP="00390005">
      <w:pPr>
        <w:pStyle w:val="a9"/>
        <w:numPr>
          <w:ilvl w:val="2"/>
          <w:numId w:val="1"/>
        </w:numPr>
        <w:tabs>
          <w:tab w:val="left" w:pos="851"/>
          <w:tab w:val="left" w:pos="1276"/>
          <w:tab w:val="left" w:pos="1418"/>
        </w:tabs>
        <w:spacing w:after="0" w:line="240" w:lineRule="auto"/>
        <w:ind w:hanging="79"/>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применения к Заказчику отчисления как </w:t>
      </w:r>
      <w:r w:rsidR="00390005">
        <w:rPr>
          <w:rFonts w:ascii="Times New Roman" w:eastAsia="Times New Roman" w:hAnsi="Times New Roman" w:cs="Times New Roman"/>
          <w:lang w:eastAsia="ru-RU"/>
        </w:rPr>
        <w:t>меры дисциплинарного взыскания;</w:t>
      </w:r>
    </w:p>
    <w:p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 xml:space="preserve">невыполнения Заказчиком обязанностей по добросовестному освоению Программы и выполнению учебного и (или) </w:t>
      </w:r>
      <w:r w:rsidR="00390005">
        <w:rPr>
          <w:rFonts w:ascii="Times New Roman" w:eastAsiaTheme="minorEastAsia" w:hAnsi="Times New Roman" w:cs="Times New Roman"/>
        </w:rPr>
        <w:t>индивидуального учебного плана;</w:t>
      </w:r>
    </w:p>
    <w:p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установления нарушения порядка приема в НИУ ВШЭ, повлекшего по вине Заказчика его н</w:t>
      </w:r>
      <w:r w:rsidR="00390005">
        <w:rPr>
          <w:rFonts w:ascii="Times New Roman" w:eastAsiaTheme="minorEastAsia" w:hAnsi="Times New Roman" w:cs="Times New Roman"/>
        </w:rPr>
        <w:t>езаконное зачисление в НИУ ВШЭ;</w:t>
      </w:r>
    </w:p>
    <w:p w:rsidR="00390005" w:rsidRP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imes New Roman" w:hAnsi="Times New Roman" w:cs="Times New Roman"/>
          <w:lang w:eastAsia="ru-RU"/>
        </w:rPr>
        <w:t>если надлежащее исполнение обязательства по оказанию образовательных услуг стало невозможным вследствие действий (бездействия) Заказчика.</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Действие Договора прекращается досрочно по обстоятельствам, не зависящим от воли Заказчика и Исполнителя, в том числе в случае ликвидации Исполнителя.</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Calibri" w:hAnsi="Times New Roman" w:cs="Times New Roman"/>
        </w:rPr>
        <w:t xml:space="preserve">Договор расторгается на основании распорядительного акта Исполнителя об отчислении Заказчика из НИУ ВШЭ. Права и обязанности Заказчика по Договору прекращаются </w:t>
      </w:r>
      <w:proofErr w:type="gramStart"/>
      <w:r w:rsidRPr="00390005">
        <w:rPr>
          <w:rFonts w:ascii="Times New Roman" w:eastAsia="Calibri" w:hAnsi="Times New Roman" w:cs="Times New Roman"/>
        </w:rPr>
        <w:t>с даты</w:t>
      </w:r>
      <w:proofErr w:type="gramEnd"/>
      <w:r w:rsidRPr="00390005">
        <w:rPr>
          <w:rFonts w:ascii="Times New Roman" w:eastAsia="Calibri" w:hAnsi="Times New Roman" w:cs="Times New Roman"/>
        </w:rPr>
        <w:t xml:space="preserve"> его отчисления из НИУ ВШЭ.</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Исполнитель вправе отказаться от исполнения обязательств по Договору при условии полного возмещения Заказчику убытков.</w:t>
      </w:r>
    </w:p>
    <w:p w:rsid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455488"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lastRenderedPageBreak/>
        <w:t xml:space="preserve">В случае, указанном в пункте 4.3.8 Договора, Договор считается прекращенным </w:t>
      </w:r>
      <w:proofErr w:type="gramStart"/>
      <w:r w:rsidRPr="00390005">
        <w:rPr>
          <w:rFonts w:ascii="Times New Roman" w:eastAsiaTheme="minorEastAsia" w:hAnsi="Times New Roman" w:cs="Times New Roman"/>
        </w:rPr>
        <w:t>с даты получения</w:t>
      </w:r>
      <w:proofErr w:type="gramEnd"/>
      <w:r w:rsidRPr="00390005">
        <w:rPr>
          <w:rFonts w:ascii="Times New Roman" w:eastAsiaTheme="minorEastAsia" w:hAnsi="Times New Roman" w:cs="Times New Roman"/>
        </w:rPr>
        <w:t xml:space="preserve"> Исполнителем от Заказчика соответствующего уведомления или, если в соответствующем уведомлении Заказчик указал желаемую дату прекращения обучения по Программе с даты, указанной Заказчиком в соответствующем уведомлении.</w:t>
      </w:r>
    </w:p>
    <w:p w:rsidR="00390005" w:rsidRPr="00390005" w:rsidRDefault="00390005" w:rsidP="00390005">
      <w:pPr>
        <w:pStyle w:val="a9"/>
        <w:tabs>
          <w:tab w:val="left" w:pos="851"/>
          <w:tab w:val="left" w:pos="1276"/>
          <w:tab w:val="left" w:pos="1418"/>
        </w:tabs>
        <w:spacing w:after="0" w:line="240" w:lineRule="auto"/>
        <w:ind w:left="858"/>
        <w:jc w:val="both"/>
        <w:rPr>
          <w:rFonts w:ascii="Times New Roman" w:eastAsiaTheme="minorEastAsia" w:hAnsi="Times New Roman" w:cs="Times New Roman"/>
        </w:rPr>
      </w:pPr>
    </w:p>
    <w:p w:rsidR="00455488" w:rsidRPr="00390005" w:rsidRDefault="00455488" w:rsidP="00390005">
      <w:pPr>
        <w:pStyle w:val="a9"/>
        <w:numPr>
          <w:ilvl w:val="0"/>
          <w:numId w:val="4"/>
        </w:numPr>
        <w:tabs>
          <w:tab w:val="left" w:pos="426"/>
        </w:tabs>
        <w:spacing w:after="0" w:line="240" w:lineRule="auto"/>
        <w:jc w:val="center"/>
        <w:rPr>
          <w:rFonts w:ascii="Times New Roman" w:eastAsiaTheme="minorEastAsia" w:hAnsi="Times New Roman" w:cs="Times New Roman"/>
          <w:b/>
          <w:color w:val="000000" w:themeColor="text1"/>
        </w:rPr>
      </w:pPr>
      <w:r w:rsidRPr="00390005">
        <w:rPr>
          <w:rFonts w:ascii="Times New Roman" w:eastAsiaTheme="minorEastAsia" w:hAnsi="Times New Roman" w:cs="Times New Roman"/>
          <w:b/>
          <w:color w:val="000000" w:themeColor="text1"/>
        </w:rPr>
        <w:t>ОТВЕТСТВЕННОСТЬ СТОРОН</w:t>
      </w:r>
    </w:p>
    <w:p w:rsidR="00390005"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390005">
        <w:rPr>
          <w:rFonts w:ascii="Times New Roman" w:eastAsia="Times New Roman" w:hAnsi="Times New Roman" w:cs="Times New Roman"/>
          <w:lang w:eastAsia="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roofErr w:type="gramEnd"/>
    </w:p>
    <w:p w:rsidR="0096667E"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а) безвозмездного оказания образовательных услуг;</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б) соразмерного уменьшения стоимости оказанных платных образовательных услуг;</w:t>
      </w:r>
    </w:p>
    <w:p w:rsidR="00390005" w:rsidRPr="00390005"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390005">
        <w:rPr>
          <w:rFonts w:ascii="Times New Roman" w:eastAsia="Calibri"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образовательных услуг или иные существенные отступления от условий Договора.</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96667E">
        <w:rPr>
          <w:rFonts w:ascii="Times New Roman" w:eastAsia="Times New Roman" w:hAnsi="Times New Roman" w:cs="Times New Roman"/>
          <w:lang w:eastAsia="ru-RU"/>
        </w:rPr>
        <w:t>Если Исполнитель нарушил сроки оказания образовательных услуг (сроки начала и (или) окончания оказания образовательных услуг, указанные в пункте 3.6 Договора, либо если во время оказания образовательных услуг стало очевидным, что она не будет осуществлена в срок, Заказчик вправе по своему выбору:</w:t>
      </w:r>
      <w:proofErr w:type="gramEnd"/>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в) потребовать уменьшения стоимости платных образовательных услуг;</w:t>
      </w:r>
    </w:p>
    <w:p w:rsidR="0096667E" w:rsidRPr="0096667E"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96667E">
        <w:rPr>
          <w:rFonts w:ascii="Times New Roman" w:eastAsia="Calibri" w:hAnsi="Times New Roman" w:cs="Times New Roman"/>
        </w:rPr>
        <w:t>г) расторгнуть Договор.</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несет ответственность за неисполнение или ненадлежащее исполнение обязанностей, предусмотренных пунктом 4.3 Договора.</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Calibri" w:hAnsi="Times New Roman" w:cs="Times New Roman"/>
        </w:rPr>
        <w:t>Меры ответственности Заказчика: замечание, выговор, отчисление</w:t>
      </w:r>
      <w:r w:rsidRPr="0096667E">
        <w:rPr>
          <w:rFonts w:ascii="Times New Roman" w:eastAsiaTheme="minorEastAsia" w:hAnsi="Times New Roman" w:cs="Times New Roman"/>
        </w:rPr>
        <w:t>.</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Заказчик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самостоятельно обеспечивает безопасность логина и пароля, а также отвечает за все действия, совершенные им после Авторизации. Заказчик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Заказчика на Платформе.</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lastRenderedPageBreak/>
        <w:t>В случае передачи Заказчиком логина и пароля какому-либо третьему лицу, всю ответственность за действия этого третьего лица, совершенные на Платформе, несет Заказчик.</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 xml:space="preserve">Исполнитель не несет ответственности за перерывы в работе (в </w:t>
      </w:r>
      <w:proofErr w:type="spellStart"/>
      <w:r w:rsidRPr="0096667E">
        <w:rPr>
          <w:rFonts w:ascii="Times New Roman" w:eastAsia="Times New Roman" w:hAnsi="Times New Roman" w:cs="Times New Roman"/>
          <w:lang w:eastAsia="ru-RU"/>
        </w:rPr>
        <w:t>т.ч</w:t>
      </w:r>
      <w:proofErr w:type="spellEnd"/>
      <w:r w:rsidRPr="0096667E">
        <w:rPr>
          <w:rFonts w:ascii="Times New Roman" w:eastAsia="Times New Roman" w:hAnsi="Times New Roman" w:cs="Times New Roman"/>
          <w:lang w:eastAsia="ru-RU"/>
        </w:rPr>
        <w:t>.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Заказ</w:t>
      </w:r>
      <w:r w:rsidR="0096667E">
        <w:rPr>
          <w:rFonts w:ascii="Times New Roman" w:eastAsia="Times New Roman" w:hAnsi="Times New Roman" w:cs="Times New Roman"/>
          <w:lang w:eastAsia="ru-RU"/>
        </w:rPr>
        <w:t>чика при пользовании Платформы.</w:t>
      </w:r>
    </w:p>
    <w:p w:rsidR="00455488"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неполучение Заказчиком Услуги в связи с неудовлетворительным качеством каналов связи, линий коммуникаций, неисправности оборудования Заказчика, а произведенная в данном случае оплата не возвращается и на другие образовательные услуги не переносится.</w:t>
      </w:r>
    </w:p>
    <w:p w:rsidR="00455488" w:rsidRPr="00455488" w:rsidRDefault="00455488" w:rsidP="00455488">
      <w:pPr>
        <w:spacing w:after="0" w:line="240" w:lineRule="auto"/>
        <w:ind w:left="709"/>
        <w:contextualSpacing/>
        <w:jc w:val="both"/>
        <w:rPr>
          <w:rFonts w:ascii="Times New Roman" w:eastAsiaTheme="minorEastAsia" w:hAnsi="Times New Roman" w:cs="Times New Roman"/>
        </w:rPr>
      </w:pPr>
    </w:p>
    <w:p w:rsidR="00455488" w:rsidRPr="0096667E" w:rsidRDefault="00455488" w:rsidP="0096667E">
      <w:pPr>
        <w:pStyle w:val="a9"/>
        <w:numPr>
          <w:ilvl w:val="0"/>
          <w:numId w:val="5"/>
        </w:numPr>
        <w:spacing w:after="0" w:line="240" w:lineRule="auto"/>
        <w:jc w:val="center"/>
        <w:rPr>
          <w:rFonts w:ascii="Times New Roman" w:eastAsiaTheme="minorEastAsia" w:hAnsi="Times New Roman" w:cs="Times New Roman"/>
          <w:b/>
          <w:color w:val="000000" w:themeColor="text1"/>
        </w:rPr>
      </w:pPr>
      <w:r w:rsidRPr="0096667E">
        <w:rPr>
          <w:rFonts w:ascii="Times New Roman" w:eastAsiaTheme="minorEastAsia" w:hAnsi="Times New Roman" w:cs="Times New Roman"/>
          <w:b/>
          <w:color w:val="000000" w:themeColor="text1"/>
        </w:rPr>
        <w:t>ПРОЧИЕ УСЛОВИЯ</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Заключая Договор, Заказчик дает согласие на получение информационных сообщений на указанный при заполнении регистрационной формы адрес электронной почты.</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proofErr w:type="gramStart"/>
      <w:r w:rsidRPr="0096667E">
        <w:rPr>
          <w:rFonts w:ascii="Times New Roman" w:eastAsiaTheme="minorEastAsia" w:hAnsi="Times New Roman" w:cs="Times New Roman"/>
        </w:rPr>
        <w:t>Обучение Заказчика по Программе</w:t>
      </w:r>
      <w:proofErr w:type="gramEnd"/>
      <w:r w:rsidRPr="0096667E">
        <w:rPr>
          <w:rFonts w:ascii="Times New Roman" w:eastAsiaTheme="minorEastAsia" w:hAnsi="Times New Roman" w:cs="Times New Roman"/>
        </w:rPr>
        <w:t xml:space="preserve"> не предоставляет Заказчику преимущественного права при поступлении на иные образовательные программы Исполнителя.</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 (для Исполнителя) и регистрационной форме (для Заказчика).</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(для Исполнителя) и регистрационной форме (для Заказчика). Отправка сообщения по электронной почте считается не состоявшейся, если передающая Сторона получает сообщение о невозможности доставки.</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споры и разногласия, возникающие в связи с исполнением Договора, Стороны разрешают в досудебном порядке путем проведения переговоров, срок рассмотрения претензии составляет 20 (двадцать) рабочих дней. В случае</w:t>
      </w:r>
      <w:proofErr w:type="gramStart"/>
      <w:r w:rsidRPr="0096667E">
        <w:rPr>
          <w:rFonts w:ascii="Times New Roman" w:eastAsiaTheme="minorEastAsia" w:hAnsi="Times New Roman" w:cs="Times New Roman"/>
        </w:rPr>
        <w:t>,</w:t>
      </w:r>
      <w:proofErr w:type="gramEnd"/>
      <w:r w:rsidRPr="0096667E">
        <w:rPr>
          <w:rFonts w:ascii="Times New Roman" w:eastAsiaTheme="minorEastAsia" w:hAnsi="Times New Roman" w:cs="Times New Roman"/>
        </w:rPr>
        <w:t xml:space="preserve"> если Стороны не смогут прийти к взаимному соглашению путем переговоров и/или в претензионном порядке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rsidR="0096667E"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imes New Roman" w:hAnsi="Times New Roman" w:cs="Times New Roman"/>
          <w:lang w:eastAsia="ru-RU"/>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 xml:space="preserve">Под периодом предоставления образовательных услуг (периодом обучения) понимается промежуток времени </w:t>
      </w:r>
      <w:proofErr w:type="gramStart"/>
      <w:r w:rsidRPr="0096667E">
        <w:rPr>
          <w:rFonts w:ascii="Times New Roman" w:eastAsiaTheme="minorEastAsia" w:hAnsi="Times New Roman" w:cs="Times New Roman"/>
        </w:rPr>
        <w:t>с даты издания</w:t>
      </w:r>
      <w:proofErr w:type="gramEnd"/>
      <w:r w:rsidRPr="0096667E">
        <w:rPr>
          <w:rFonts w:ascii="Times New Roman" w:eastAsiaTheme="minorEastAsia" w:hAnsi="Times New Roman" w:cs="Times New Roman"/>
        </w:rPr>
        <w:t xml:space="preserve"> приказа о зачислении Заказчика в НИУ ВШЭ до даты издания приказа об окончании обучения или отчислении Заказчика из НИУ ВШЭ.</w:t>
      </w:r>
    </w:p>
    <w:p w:rsidR="00455488"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Во всем остальном, не предусмотренном Договором, Стороны руководствуются законода</w:t>
      </w:r>
      <w:r w:rsidR="006A2644">
        <w:rPr>
          <w:rFonts w:ascii="Times New Roman" w:eastAsiaTheme="minorEastAsia" w:hAnsi="Times New Roman" w:cs="Times New Roman"/>
        </w:rPr>
        <w:t>тельством Российской Федерации.</w:t>
      </w:r>
    </w:p>
    <w:p w:rsidR="00455488" w:rsidRDefault="00455488"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Pr="00455488" w:rsidRDefault="006A2644"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numPr>
          <w:ilvl w:val="0"/>
          <w:numId w:val="5"/>
        </w:numPr>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lastRenderedPageBreak/>
        <w:t>АДРЕС И РЕКВИЗИТЫ ИСПОЛНИТЕЛЯ</w:t>
      </w:r>
    </w:p>
    <w:p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ИСПОЛНИТЕЛЬ:</w:t>
      </w:r>
    </w:p>
    <w:p w:rsidR="00455488" w:rsidRPr="00455488" w:rsidRDefault="0096667E" w:rsidP="004554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455488" w:rsidRPr="00455488">
        <w:rPr>
          <w:rFonts w:ascii="Times New Roman" w:eastAsia="Times New Roman" w:hAnsi="Times New Roman" w:cs="Times New Roman"/>
          <w:lang w:eastAsia="ru-RU"/>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Место нахождения: 101000, г. Москва ул. Мясницкая, дом 20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ИНН 7714030726</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КПП 770101001</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Банк ПАО Сбербанк г. Москва</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БИК 044525225</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к/с 30101810400000000225</w:t>
      </w:r>
    </w:p>
    <w:p w:rsidR="00455488" w:rsidRPr="00455488" w:rsidRDefault="00455488" w:rsidP="00455488">
      <w:pPr>
        <w:spacing w:after="0" w:line="240" w:lineRule="auto"/>
        <w:rPr>
          <w:rFonts w:ascii="Times New Roman" w:eastAsia="Times New Roman" w:hAnsi="Times New Roman" w:cs="Times New Roman"/>
          <w:lang w:eastAsia="ru-RU"/>
        </w:rPr>
      </w:pPr>
      <w:proofErr w:type="gramStart"/>
      <w:r w:rsidRPr="00455488">
        <w:rPr>
          <w:rFonts w:ascii="Times New Roman" w:eastAsia="Times New Roman" w:hAnsi="Times New Roman" w:cs="Times New Roman"/>
          <w:lang w:eastAsia="ru-RU"/>
        </w:rPr>
        <w:t>р</w:t>
      </w:r>
      <w:proofErr w:type="gramEnd"/>
      <w:r w:rsidRPr="00455488">
        <w:rPr>
          <w:rFonts w:ascii="Times New Roman" w:eastAsia="Times New Roman" w:hAnsi="Times New Roman" w:cs="Times New Roman"/>
          <w:lang w:eastAsia="ru-RU"/>
        </w:rPr>
        <w:t>/с 40503810938184000003</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ОКПО 17701729</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ОКАТО 45286555000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ОКТМО 45375000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Контактный телефон: </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8(495)772-95-90*12616</w:t>
      </w:r>
    </w:p>
    <w:p w:rsidR="00455488" w:rsidRPr="00455488" w:rsidRDefault="00455488" w:rsidP="00455488">
      <w:pPr>
        <w:spacing w:after="0" w:line="240" w:lineRule="auto"/>
        <w:rPr>
          <w:rFonts w:ascii="Times New Roman" w:eastAsia="Times New Roman" w:hAnsi="Times New Roman" w:cs="Times New Roman"/>
          <w:lang w:eastAsia="ru-RU"/>
        </w:rPr>
      </w:pPr>
    </w:p>
    <w:p w:rsidR="00455488" w:rsidRPr="00455488" w:rsidRDefault="00455488" w:rsidP="00455488">
      <w:pPr>
        <w:spacing w:after="0" w:line="240" w:lineRule="auto"/>
        <w:rPr>
          <w:rFonts w:ascii="Times New Roman" w:eastAsia="Times New Roman" w:hAnsi="Times New Roman" w:cs="Times New Roman"/>
          <w:lang w:eastAsia="ru-RU"/>
        </w:rPr>
      </w:pPr>
    </w:p>
    <w:tbl>
      <w:tblPr>
        <w:tblW w:w="5000" w:type="pct"/>
        <w:tblLook w:val="01E0" w:firstRow="1" w:lastRow="1" w:firstColumn="1" w:lastColumn="1" w:noHBand="0" w:noVBand="0"/>
      </w:tblPr>
      <w:tblGrid>
        <w:gridCol w:w="9571"/>
      </w:tblGrid>
      <w:tr w:rsidR="00455488" w:rsidRPr="00455488" w:rsidTr="00EB7897">
        <w:tc>
          <w:tcPr>
            <w:tcW w:w="2350" w:type="pct"/>
          </w:tcPr>
          <w:p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Cs/>
                <w:lang w:eastAsia="ru-RU"/>
              </w:rPr>
              <w:t>«</w:t>
            </w:r>
            <w:r w:rsidRPr="00455488">
              <w:rPr>
                <w:rFonts w:ascii="Times New Roman" w:eastAsia="Times New Roman" w:hAnsi="Times New Roman" w:cs="Times New Roman"/>
                <w:b/>
                <w:bCs/>
                <w:lang w:eastAsia="ru-RU"/>
              </w:rPr>
              <w:t>Исполнитель</w:t>
            </w:r>
            <w:r w:rsidRPr="00455488">
              <w:rPr>
                <w:rFonts w:ascii="Times New Roman" w:eastAsia="Times New Roman" w:hAnsi="Times New Roman" w:cs="Times New Roman"/>
                <w:lang w:eastAsia="ru-RU"/>
              </w:rPr>
              <w:t>»</w:t>
            </w:r>
          </w:p>
        </w:tc>
      </w:tr>
      <w:tr w:rsidR="00455488" w:rsidRPr="00455488" w:rsidTr="00EB7897">
        <w:tc>
          <w:tcPr>
            <w:tcW w:w="2350" w:type="pct"/>
          </w:tcPr>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НИУ ВШЭ</w:t>
            </w:r>
          </w:p>
          <w:p w:rsidR="00455488" w:rsidRPr="00455488" w:rsidRDefault="00455488" w:rsidP="00455488">
            <w:pPr>
              <w:spacing w:after="0" w:line="240" w:lineRule="auto"/>
              <w:rPr>
                <w:rFonts w:ascii="Times New Roman" w:eastAsia="Times New Roman" w:hAnsi="Times New Roman" w:cs="Times New Roman"/>
                <w:b/>
                <w:lang w:eastAsia="ru-RU"/>
              </w:rPr>
            </w:pPr>
          </w:p>
        </w:tc>
      </w:tr>
      <w:tr w:rsidR="00455488" w:rsidRPr="00455488" w:rsidTr="00EB7897">
        <w:tc>
          <w:tcPr>
            <w:tcW w:w="2350" w:type="pct"/>
          </w:tcPr>
          <w:p w:rsidR="00455488" w:rsidRPr="00E85989"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_________________ </w:t>
            </w:r>
            <w:r w:rsidR="00E85989">
              <w:rPr>
                <w:rFonts w:ascii="Times New Roman" w:eastAsia="Times New Roman" w:hAnsi="Times New Roman" w:cs="Times New Roman"/>
                <w:lang w:eastAsia="ru-RU"/>
              </w:rPr>
              <w:t>Н</w:t>
            </w:r>
            <w:r w:rsidR="00E85989">
              <w:rPr>
                <w:rFonts w:ascii="Times New Roman" w:eastAsia="Times New Roman" w:hAnsi="Times New Roman" w:cs="Times New Roman"/>
                <w:lang w:val="en-US" w:eastAsia="ru-RU"/>
              </w:rPr>
              <w:t>.</w:t>
            </w:r>
            <w:r w:rsidR="00E85989">
              <w:rPr>
                <w:rFonts w:ascii="Times New Roman" w:eastAsia="Times New Roman" w:hAnsi="Times New Roman" w:cs="Times New Roman"/>
                <w:lang w:eastAsia="ru-RU"/>
              </w:rPr>
              <w:t>В</w:t>
            </w:r>
            <w:r w:rsidR="00E85989">
              <w:rPr>
                <w:rFonts w:ascii="Times New Roman" w:eastAsia="Times New Roman" w:hAnsi="Times New Roman" w:cs="Times New Roman"/>
                <w:lang w:val="en-US" w:eastAsia="ru-RU"/>
              </w:rPr>
              <w:t xml:space="preserve">. </w:t>
            </w:r>
            <w:r w:rsidR="00E85989">
              <w:rPr>
                <w:rFonts w:ascii="Times New Roman" w:eastAsia="Times New Roman" w:hAnsi="Times New Roman" w:cs="Times New Roman"/>
                <w:lang w:eastAsia="ru-RU"/>
              </w:rPr>
              <w:t>Шумкова</w:t>
            </w:r>
          </w:p>
        </w:tc>
      </w:tr>
    </w:tbl>
    <w:p w:rsidR="00455488" w:rsidRPr="00455488" w:rsidRDefault="00455488" w:rsidP="00455488">
      <w:pPr>
        <w:spacing w:after="0" w:line="240" w:lineRule="auto"/>
        <w:rPr>
          <w:rFonts w:ascii="Times New Roman" w:eastAsia="Times New Roman" w:hAnsi="Times New Roman" w:cs="Times New Roman"/>
          <w:lang w:eastAsia="ru-RU"/>
        </w:rPr>
      </w:pPr>
    </w:p>
    <w:p w:rsidR="00F304E2" w:rsidRPr="00455488" w:rsidRDefault="00F304E2">
      <w:pPr>
        <w:rPr>
          <w:rFonts w:ascii="Times New Roman" w:hAnsi="Times New Roman" w:cs="Times New Roman"/>
        </w:rPr>
      </w:pPr>
    </w:p>
    <w:sectPr w:rsidR="00F304E2" w:rsidRPr="00455488" w:rsidSect="00891EE0">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88" w:rsidRDefault="00455488" w:rsidP="00455488">
      <w:pPr>
        <w:spacing w:after="0" w:line="240" w:lineRule="auto"/>
      </w:pPr>
      <w:r>
        <w:separator/>
      </w:r>
    </w:p>
  </w:endnote>
  <w:endnote w:type="continuationSeparator" w:id="0">
    <w:p w:rsidR="00455488" w:rsidRDefault="00455488" w:rsidP="004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65238"/>
      <w:docPartObj>
        <w:docPartGallery w:val="Page Numbers (Bottom of Page)"/>
        <w:docPartUnique/>
      </w:docPartObj>
    </w:sdtPr>
    <w:sdtEndPr/>
    <w:sdtContent>
      <w:p w:rsidR="008A2CA0" w:rsidRDefault="00455488" w:rsidP="00195FC6">
        <w:pPr>
          <w:pStyle w:val="a3"/>
          <w:jc w:val="right"/>
        </w:pPr>
        <w:r>
          <w:fldChar w:fldCharType="begin"/>
        </w:r>
        <w:r>
          <w:instrText>PAGE   \* MERGEFORMAT</w:instrText>
        </w:r>
        <w:r>
          <w:fldChar w:fldCharType="separate"/>
        </w:r>
        <w:r w:rsidR="00CE10F7">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88" w:rsidRDefault="00455488" w:rsidP="00455488">
      <w:pPr>
        <w:spacing w:after="0" w:line="240" w:lineRule="auto"/>
      </w:pPr>
      <w:r>
        <w:separator/>
      </w:r>
    </w:p>
  </w:footnote>
  <w:footnote w:type="continuationSeparator" w:id="0">
    <w:p w:rsidR="00455488" w:rsidRDefault="00455488" w:rsidP="00455488">
      <w:pPr>
        <w:spacing w:after="0" w:line="240" w:lineRule="auto"/>
      </w:pPr>
      <w:r>
        <w:continuationSeparator/>
      </w:r>
    </w:p>
  </w:footnote>
  <w:footnote w:id="1">
    <w:p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2">
    <w:p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3">
    <w:p w:rsidR="00455488" w:rsidRDefault="00455488" w:rsidP="00455488">
      <w:pPr>
        <w:pStyle w:val="a5"/>
      </w:pPr>
      <w:r>
        <w:rPr>
          <w:rStyle w:val="a7"/>
        </w:rPr>
        <w:footnoteRef/>
      </w:r>
      <w:r>
        <w:t xml:space="preserve"> В Таблице необходимо оставить только те персональные данные, которые будут использоваться НИУ ВШЭ и только те цели использования персональных данных, которые требуются для реализации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1EE"/>
    <w:multiLevelType w:val="multilevel"/>
    <w:tmpl w:val="1E88A93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95DFC"/>
    <w:multiLevelType w:val="multilevel"/>
    <w:tmpl w:val="AF6AFB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E28C3"/>
    <w:multiLevelType w:val="hybridMultilevel"/>
    <w:tmpl w:val="62B4FF38"/>
    <w:lvl w:ilvl="0" w:tplc="D3226E56">
      <w:start w:val="1"/>
      <w:numFmt w:val="decimal"/>
      <w:lvlText w:val="%1."/>
      <w:lvlJc w:val="left"/>
      <w:pPr>
        <w:ind w:left="720" w:hanging="360"/>
      </w:pPr>
      <w:rPr>
        <w:b w:val="0"/>
      </w:r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62CF7"/>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D4431B"/>
    <w:multiLevelType w:val="hybridMultilevel"/>
    <w:tmpl w:val="FC96C110"/>
    <w:lvl w:ilvl="0" w:tplc="190E75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B46BE"/>
    <w:multiLevelType w:val="multilevel"/>
    <w:tmpl w:val="446068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144C6D"/>
    <w:multiLevelType w:val="multilevel"/>
    <w:tmpl w:val="891EB70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446913"/>
    <w:multiLevelType w:val="hybridMultilevel"/>
    <w:tmpl w:val="31C6FCB8"/>
    <w:lvl w:ilvl="0" w:tplc="CA3A90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E3"/>
    <w:rsid w:val="000071D8"/>
    <w:rsid w:val="00104804"/>
    <w:rsid w:val="001727D8"/>
    <w:rsid w:val="001731E8"/>
    <w:rsid w:val="002A7DEC"/>
    <w:rsid w:val="002B6BC6"/>
    <w:rsid w:val="00316563"/>
    <w:rsid w:val="0037775A"/>
    <w:rsid w:val="00390005"/>
    <w:rsid w:val="00451A88"/>
    <w:rsid w:val="00455488"/>
    <w:rsid w:val="00481FE3"/>
    <w:rsid w:val="00522434"/>
    <w:rsid w:val="00583FDA"/>
    <w:rsid w:val="005C5BF5"/>
    <w:rsid w:val="006A2644"/>
    <w:rsid w:val="006B0B12"/>
    <w:rsid w:val="007D75FA"/>
    <w:rsid w:val="00891EE0"/>
    <w:rsid w:val="0096667E"/>
    <w:rsid w:val="00971A80"/>
    <w:rsid w:val="00A70E8B"/>
    <w:rsid w:val="00A91377"/>
    <w:rsid w:val="00AB252E"/>
    <w:rsid w:val="00C65119"/>
    <w:rsid w:val="00C915DE"/>
    <w:rsid w:val="00CE10F7"/>
    <w:rsid w:val="00D15640"/>
    <w:rsid w:val="00E75365"/>
    <w:rsid w:val="00E85989"/>
    <w:rsid w:val="00F12945"/>
    <w:rsid w:val="00F25CF1"/>
    <w:rsid w:val="00F304E2"/>
    <w:rsid w:val="00FC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 w:type="character" w:styleId="ab">
    <w:name w:val="FollowedHyperlink"/>
    <w:basedOn w:val="a0"/>
    <w:uiPriority w:val="99"/>
    <w:semiHidden/>
    <w:unhideWhenUsed/>
    <w:rsid w:val="00D156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 w:type="character" w:styleId="ab">
    <w:name w:val="FollowedHyperlink"/>
    <w:basedOn w:val="a0"/>
    <w:uiPriority w:val="99"/>
    <w:semiHidden/>
    <w:unhideWhenUsed/>
    <w:rsid w:val="00D15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s://pay.hs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sign.hse.ru/dop/programs/1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https://design.hse.ru/do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5693</Words>
  <Characters>32454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Николаевич Карасев</dc:creator>
  <cp:lastModifiedBy>Яна</cp:lastModifiedBy>
  <cp:revision>3</cp:revision>
  <dcterms:created xsi:type="dcterms:W3CDTF">2022-01-18T16:17:00Z</dcterms:created>
  <dcterms:modified xsi:type="dcterms:W3CDTF">2022-01-26T22:38:00Z</dcterms:modified>
</cp:coreProperties>
</file>