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F6AF" w14:textId="77777777" w:rsidR="00C84627" w:rsidRPr="00F63877" w:rsidRDefault="00C84627" w:rsidP="00D06FC4">
      <w:pPr>
        <w:jc w:val="center"/>
        <w:rPr>
          <w:b/>
        </w:rPr>
      </w:pPr>
    </w:p>
    <w:p w14:paraId="4AB457D8" w14:textId="77777777" w:rsidR="00132B70" w:rsidRPr="00F63877" w:rsidRDefault="00132B70" w:rsidP="00D06FC4">
      <w:pPr>
        <w:jc w:val="center"/>
        <w:rPr>
          <w:b/>
        </w:rPr>
      </w:pPr>
    </w:p>
    <w:p w14:paraId="777AE24D" w14:textId="424C5609" w:rsidR="00C84627" w:rsidRDefault="00C84627" w:rsidP="00D06FC4">
      <w:pPr>
        <w:jc w:val="center"/>
        <w:rPr>
          <w:b/>
        </w:rPr>
      </w:pPr>
    </w:p>
    <w:p w14:paraId="404896EA" w14:textId="77777777" w:rsidR="00C84627" w:rsidRDefault="00C84627" w:rsidP="00D06FC4">
      <w:pPr>
        <w:jc w:val="center"/>
        <w:rPr>
          <w:b/>
        </w:rPr>
      </w:pPr>
    </w:p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28F90685" w:rsidR="000B5555" w:rsidRPr="00923589" w:rsidRDefault="00923589">
      <w:pPr>
        <w:jc w:val="center"/>
      </w:pPr>
      <w:r>
        <w:t xml:space="preserve">об образовании 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05D352ED" w:rsidR="000B5555" w:rsidRPr="00F63877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7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F63877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F63877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F6387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63877" w:rsidRPr="00F63877">
        <w:rPr>
          <w:rFonts w:ascii="Times New Roman" w:hAnsi="Times New Roman" w:cs="Times New Roman"/>
          <w:sz w:val="24"/>
          <w:szCs w:val="24"/>
        </w:rPr>
        <w:t xml:space="preserve">Первого проректора НИУ ВШЭ </w:t>
      </w:r>
      <w:proofErr w:type="spellStart"/>
      <w:r w:rsidR="00F63877" w:rsidRPr="00F63877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="00F63877" w:rsidRPr="00F63877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="00DA7F15" w:rsidRPr="00F6387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63877" w:rsidRPr="00F63877">
        <w:rPr>
          <w:rFonts w:ascii="Times New Roman" w:hAnsi="Times New Roman" w:cs="Times New Roman"/>
          <w:sz w:val="24"/>
          <w:szCs w:val="24"/>
        </w:rPr>
        <w:t>доверенности от 28.05.2019 № 6.13-08.1/2805-05</w:t>
      </w:r>
      <w:r w:rsidR="00DA7F15" w:rsidRPr="00F63877">
        <w:rPr>
          <w:rFonts w:ascii="Times New Roman" w:hAnsi="Times New Roman" w:cs="Times New Roman"/>
          <w:sz w:val="24"/>
          <w:szCs w:val="24"/>
        </w:rPr>
        <w:t>,</w:t>
      </w:r>
      <w:r w:rsidR="000D1E15" w:rsidRPr="00F63877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F63877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F63877">
        <w:rPr>
          <w:rFonts w:ascii="Times New Roman" w:hAnsi="Times New Roman" w:cs="Times New Roman"/>
          <w:sz w:val="24"/>
          <w:szCs w:val="24"/>
        </w:rPr>
        <w:t>от</w:t>
      </w:r>
      <w:r w:rsidR="008A2CA0" w:rsidRPr="00F63877">
        <w:rPr>
          <w:rFonts w:ascii="Times New Roman" w:hAnsi="Times New Roman" w:cs="Times New Roman"/>
          <w:sz w:val="24"/>
          <w:szCs w:val="24"/>
        </w:rPr>
        <w:t xml:space="preserve"> </w:t>
      </w:r>
      <w:r w:rsidR="00F63877" w:rsidRPr="00F63877">
        <w:rPr>
          <w:rFonts w:ascii="Times New Roman" w:hAnsi="Times New Roman" w:cs="Times New Roman"/>
          <w:sz w:val="24"/>
          <w:szCs w:val="24"/>
        </w:rPr>
        <w:t>24.05.2017 № 2593</w:t>
      </w:r>
      <w:r w:rsidR="00802DA2" w:rsidRPr="00F63877">
        <w:rPr>
          <w:rFonts w:ascii="Times New Roman" w:hAnsi="Times New Roman" w:cs="Times New Roman"/>
          <w:sz w:val="24"/>
          <w:szCs w:val="24"/>
        </w:rPr>
        <w:t>,</w:t>
      </w:r>
      <w:r w:rsidR="00CD39FF" w:rsidRPr="00F63877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 на срок бессрочно, </w:t>
      </w:r>
      <w:r w:rsidR="00987389" w:rsidRPr="00F6387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63877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F63877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 w:rsidRPr="00F63877">
        <w:rPr>
          <w:rFonts w:ascii="Times New Roman" w:hAnsi="Times New Roman" w:cs="Times New Roman"/>
          <w:sz w:val="24"/>
          <w:szCs w:val="24"/>
        </w:rPr>
        <w:t>оферты</w:t>
      </w:r>
      <w:r w:rsidR="006A09F4" w:rsidRPr="00F63877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 w:rsidRPr="00F63877">
        <w:rPr>
          <w:rFonts w:ascii="Times New Roman" w:hAnsi="Times New Roman" w:cs="Times New Roman"/>
          <w:sz w:val="24"/>
          <w:szCs w:val="24"/>
        </w:rPr>
        <w:t xml:space="preserve">, </w:t>
      </w:r>
      <w:r w:rsidRPr="00F63877">
        <w:rPr>
          <w:rFonts w:ascii="Times New Roman" w:hAnsi="Times New Roman" w:cs="Times New Roman"/>
          <w:sz w:val="24"/>
          <w:szCs w:val="24"/>
        </w:rPr>
        <w:t>и</w:t>
      </w:r>
      <w:r w:rsidR="00645D4F" w:rsidRPr="00F63877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F63877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F63877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F63877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 w:rsidRPr="00F63877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Default="000B5555">
      <w:pPr>
        <w:jc w:val="both"/>
      </w:pPr>
    </w:p>
    <w:p w14:paraId="2C6C28D7" w14:textId="470923A6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2E48A4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9170253" w14:textId="747BD4CF" w:rsidR="00A33023" w:rsidRPr="007A2703" w:rsidRDefault="00D020CC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631A6F">
        <w:rPr>
          <w:rFonts w:ascii="Times New Roman" w:hAnsi="Times New Roman" w:cs="Times New Roman"/>
          <w:b/>
          <w:sz w:val="24"/>
          <w:szCs w:val="24"/>
        </w:rPr>
        <w:t>О</w:t>
      </w:r>
      <w:r w:rsidR="00DC4416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30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9FF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>
        <w:rPr>
          <w:rFonts w:ascii="Times New Roman" w:hAnsi="Times New Roman" w:cs="Times New Roman"/>
          <w:sz w:val="24"/>
          <w:szCs w:val="24"/>
        </w:rPr>
        <w:t>е</w:t>
      </w:r>
      <w:r w:rsidR="002455A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484CE4A0" w14:textId="4BC2BE9A" w:rsidR="000B5555" w:rsidRPr="0029234D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r w:rsidRPr="0029234D">
        <w:rPr>
          <w:rFonts w:ascii="Times New Roman" w:hAnsi="Times New Roman" w:cs="Times New Roman"/>
          <w:sz w:val="24"/>
          <w:szCs w:val="24"/>
        </w:rPr>
        <w:t>требований предусмотренных Договором</w:t>
      </w:r>
      <w:r w:rsidR="00D726AE" w:rsidRPr="0029234D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29234D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7C6770AA" w:rsidR="00FC1ED0" w:rsidRPr="0029234D" w:rsidRDefault="00FC1ED0" w:rsidP="0019157C">
      <w:pPr>
        <w:pStyle w:val="af"/>
        <w:numPr>
          <w:ilvl w:val="1"/>
          <w:numId w:val="1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«Программа» </w:t>
      </w:r>
      <w:r w:rsidR="006A09F4" w:rsidRPr="0029234D">
        <w:rPr>
          <w:rFonts w:ascii="Times New Roman" w:hAnsi="Times New Roman" w:cs="Times New Roman"/>
          <w:sz w:val="24"/>
          <w:szCs w:val="24"/>
        </w:rPr>
        <w:t>–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  <w:r w:rsidR="00F63877" w:rsidRPr="0029234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F63877" w:rsidRPr="008F1CB0">
        <w:rPr>
          <w:rFonts w:ascii="Times New Roman" w:hAnsi="Times New Roman" w:cs="Times New Roman"/>
          <w:b/>
          <w:sz w:val="24"/>
          <w:szCs w:val="24"/>
        </w:rPr>
        <w:t>"</w:t>
      </w:r>
      <w:r w:rsidR="008F1CB0" w:rsidRPr="008F1CB0">
        <w:rPr>
          <w:rFonts w:ascii="Times New Roman" w:hAnsi="Times New Roman" w:cs="Times New Roman"/>
          <w:b/>
          <w:sz w:val="24"/>
          <w:szCs w:val="24"/>
        </w:rPr>
        <w:t>Дизайн и программирование цифрового продукта (базовый курс)</w:t>
      </w:r>
      <w:r w:rsidR="00F63877" w:rsidRPr="008F1CB0">
        <w:rPr>
          <w:rFonts w:ascii="Times New Roman" w:hAnsi="Times New Roman" w:cs="Times New Roman"/>
          <w:b/>
          <w:sz w:val="24"/>
          <w:szCs w:val="24"/>
        </w:rPr>
        <w:t>"</w:t>
      </w:r>
      <w:r w:rsidR="00F63877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8F1CB0">
        <w:rPr>
          <w:rFonts w:ascii="Times New Roman" w:hAnsi="Times New Roman" w:cs="Times New Roman"/>
          <w:sz w:val="24"/>
          <w:szCs w:val="24"/>
        </w:rPr>
        <w:t>32</w:t>
      </w:r>
      <w:r w:rsidR="008F1CB0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зачетных единиц, </w:t>
      </w:r>
      <w:r w:rsidR="008F1CB0">
        <w:rPr>
          <w:rFonts w:ascii="Times New Roman" w:hAnsi="Times New Roman" w:cs="Times New Roman"/>
          <w:sz w:val="24"/>
          <w:szCs w:val="24"/>
        </w:rPr>
        <w:t>1216</w:t>
      </w:r>
      <w:r w:rsidR="008F1CB0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часов общей трудоемкости, в т.ч. </w:t>
      </w:r>
      <w:r w:rsidR="002B4E42">
        <w:rPr>
          <w:rFonts w:ascii="Times New Roman" w:hAnsi="Times New Roman" w:cs="Times New Roman"/>
          <w:sz w:val="24"/>
          <w:szCs w:val="24"/>
        </w:rPr>
        <w:t>512</w:t>
      </w:r>
      <w:r w:rsidR="002B4E42" w:rsidRPr="0029234D">
        <w:rPr>
          <w:rFonts w:ascii="Times New Roman" w:hAnsi="Times New Roman" w:cs="Times New Roman"/>
          <w:sz w:val="24"/>
          <w:szCs w:val="24"/>
        </w:rPr>
        <w:t xml:space="preserve"> час</w:t>
      </w:r>
      <w:r w:rsidR="002B4E42">
        <w:rPr>
          <w:rFonts w:ascii="Times New Roman" w:hAnsi="Times New Roman" w:cs="Times New Roman"/>
          <w:sz w:val="24"/>
          <w:szCs w:val="24"/>
        </w:rPr>
        <w:t>ов</w:t>
      </w:r>
      <w:r w:rsidR="002B4E42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57336D" w:rsidRPr="0029234D">
        <w:rPr>
          <w:rFonts w:ascii="Times New Roman" w:hAnsi="Times New Roman" w:cs="Times New Roman"/>
          <w:sz w:val="24"/>
          <w:szCs w:val="24"/>
        </w:rPr>
        <w:t>контактной работы с преподавателем</w:t>
      </w:r>
      <w:r w:rsidR="00217C1F" w:rsidRPr="0029234D">
        <w:rPr>
          <w:rFonts w:ascii="Times New Roman" w:hAnsi="Times New Roman" w:cs="Times New Roman"/>
          <w:sz w:val="24"/>
          <w:szCs w:val="24"/>
        </w:rPr>
        <w:t xml:space="preserve">, </w:t>
      </w:r>
      <w:r w:rsidR="000806F7" w:rsidRPr="0029234D">
        <w:rPr>
          <w:rFonts w:ascii="Times New Roman" w:hAnsi="Times New Roman" w:cs="Times New Roman"/>
          <w:sz w:val="24"/>
          <w:szCs w:val="24"/>
        </w:rPr>
        <w:t>реализуемая Исполнителем в соответствии с учебным и (или) индивидуальным учебным планом.</w:t>
      </w:r>
    </w:p>
    <w:p w14:paraId="5EB3DE4C" w14:textId="08F0E2F1" w:rsidR="002455AC" w:rsidRPr="0029234D" w:rsidRDefault="002455AC" w:rsidP="00653292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9234D">
        <w:rPr>
          <w:b/>
        </w:rPr>
        <w:t xml:space="preserve">«Сайт» </w:t>
      </w:r>
      <w:r w:rsidRPr="0029234D">
        <w:rPr>
          <w:noProof/>
        </w:rPr>
        <w:t xml:space="preserve">- </w:t>
      </w:r>
      <w:r w:rsidRPr="0029234D">
        <w:t>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="000B5298" w:rsidRPr="0029234D">
        <w:t xml:space="preserve"> </w:t>
      </w:r>
      <w:hyperlink r:id="rId9" w:history="1">
        <w:r w:rsidR="000B5298" w:rsidRPr="0029234D">
          <w:rPr>
            <w:rStyle w:val="a3"/>
            <w:lang w:val="en-US"/>
          </w:rPr>
          <w:t>www</w:t>
        </w:r>
        <w:r w:rsidR="000B5298" w:rsidRPr="0029234D">
          <w:rPr>
            <w:rStyle w:val="a3"/>
          </w:rPr>
          <w:t>.</w:t>
        </w:r>
        <w:proofErr w:type="spellStart"/>
        <w:r w:rsidR="000B5298" w:rsidRPr="0029234D">
          <w:rPr>
            <w:rStyle w:val="a3"/>
            <w:lang w:val="en-US"/>
          </w:rPr>
          <w:t>hse</w:t>
        </w:r>
        <w:proofErr w:type="spellEnd"/>
        <w:r w:rsidR="000B5298" w:rsidRPr="0029234D">
          <w:rPr>
            <w:rStyle w:val="a3"/>
          </w:rPr>
          <w:t>.</w:t>
        </w:r>
        <w:proofErr w:type="spellStart"/>
        <w:r w:rsidR="000B5298" w:rsidRPr="0029234D">
          <w:rPr>
            <w:rStyle w:val="a3"/>
            <w:lang w:val="en-US"/>
          </w:rPr>
          <w:t>ru</w:t>
        </w:r>
        <w:proofErr w:type="spellEnd"/>
      </w:hyperlink>
      <w:r w:rsidR="000B5298" w:rsidRPr="0029234D">
        <w:t>.</w:t>
      </w:r>
    </w:p>
    <w:p w14:paraId="69B3D739" w14:textId="6BC4AD39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9234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 w:rsidRPr="0029234D">
        <w:rPr>
          <w:rFonts w:ascii="Times New Roman" w:hAnsi="Times New Roman" w:cs="Times New Roman"/>
          <w:sz w:val="24"/>
          <w:szCs w:val="24"/>
        </w:rPr>
        <w:t>система</w:t>
      </w:r>
      <w:r w:rsidR="0057336D">
        <w:rPr>
          <w:rFonts w:ascii="Times New Roman" w:hAnsi="Times New Roman" w:cs="Times New Roman"/>
          <w:sz w:val="24"/>
          <w:szCs w:val="24"/>
        </w:rPr>
        <w:t xml:space="preserve">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3C150A90" w:rsidR="002455AC" w:rsidRPr="002455AC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6B7E1B23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>и 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29234D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29234D" w:rsidRPr="00FC30F1">
        <w:rPr>
          <w:rFonts w:ascii="Times New Roman" w:hAnsi="Times New Roman" w:cs="Times New Roman"/>
          <w:sz w:val="24"/>
          <w:szCs w:val="24"/>
        </w:rPr>
        <w:t>анкеты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5FDD3375" w14:textId="44121E37" w:rsidR="005A3D65" w:rsidRDefault="005A3D65" w:rsidP="0030783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0B5298">
        <w:t>Школа дизайна</w:t>
      </w:r>
      <w:r w:rsidR="000B5298" w:rsidRPr="00CF730D">
        <w:t xml:space="preserve"> </w:t>
      </w:r>
      <w:r w:rsidR="000B5298" w:rsidRPr="009E408D">
        <w:t>НИУ ВШЭ</w:t>
      </w:r>
      <w:r w:rsidR="00684F90">
        <w:t>.</w:t>
      </w:r>
    </w:p>
    <w:p w14:paraId="440BE718" w14:textId="04D8DA4E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5696">
        <w:rPr>
          <w:rFonts w:ascii="Times New Roman" w:hAnsi="Times New Roman" w:cs="Times New Roman"/>
          <w:sz w:val="24"/>
          <w:szCs w:val="24"/>
        </w:rPr>
        <w:t>заочна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32D5F41B" w:rsidR="000B5555" w:rsidRPr="0079369A" w:rsidRDefault="005E106B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</w:t>
      </w:r>
      <w:r w:rsidR="00F41916" w:rsidRPr="0029234D">
        <w:rPr>
          <w:rFonts w:ascii="Times New Roman" w:hAnsi="Times New Roman" w:cs="Times New Roman"/>
          <w:sz w:val="24"/>
          <w:szCs w:val="24"/>
        </w:rPr>
        <w:t>адресу</w:t>
      </w:r>
      <w:r w:rsidR="00E13206" w:rsidRPr="0029234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9234D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4F7129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4F7129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r w:rsidR="0054053D" w:rsidRPr="0029234D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7C0007AE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proofErr w:type="spellStart"/>
      <w:r w:rsidR="005F7F0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5F7F01">
        <w:rPr>
          <w:rFonts w:ascii="Times New Roman" w:hAnsi="Times New Roman" w:cs="Times New Roman"/>
          <w:sz w:val="24"/>
          <w:szCs w:val="24"/>
        </w:rPr>
        <w:t>.</w:t>
      </w:r>
    </w:p>
    <w:p w14:paraId="6530C778" w14:textId="7AD8DB51" w:rsidR="00C15AFF" w:rsidRPr="00EF719E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r w:rsidR="002B4E42">
        <w:rPr>
          <w:rFonts w:ascii="Times New Roman" w:hAnsi="Times New Roman" w:cs="Times New Roman"/>
          <w:sz w:val="24"/>
          <w:szCs w:val="24"/>
        </w:rPr>
        <w:t>1 го</w:t>
      </w:r>
      <w:bookmarkStart w:id="0" w:name="_GoBack"/>
      <w:bookmarkEnd w:id="0"/>
      <w:r w:rsidR="002B4E42">
        <w:rPr>
          <w:rFonts w:ascii="Times New Roman" w:hAnsi="Times New Roman" w:cs="Times New Roman"/>
          <w:sz w:val="24"/>
          <w:szCs w:val="24"/>
        </w:rPr>
        <w:t>д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Pr="0063457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634576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Pr="00634576">
        <w:rPr>
          <w:rFonts w:ascii="Times New Roman" w:hAnsi="Times New Roman" w:cs="Times New Roman"/>
          <w:sz w:val="24"/>
          <w:szCs w:val="24"/>
        </w:rPr>
        <w:t xml:space="preserve"> (срок оказания платных образовательных услуг): с «</w:t>
      </w:r>
      <w:r w:rsidR="008F1CB0">
        <w:rPr>
          <w:rFonts w:ascii="Times New Roman" w:hAnsi="Times New Roman" w:cs="Times New Roman"/>
          <w:sz w:val="24"/>
          <w:szCs w:val="24"/>
        </w:rPr>
        <w:t>30</w:t>
      </w:r>
      <w:r w:rsidRPr="00634576">
        <w:rPr>
          <w:rFonts w:ascii="Times New Roman" w:hAnsi="Times New Roman" w:cs="Times New Roman"/>
          <w:sz w:val="24"/>
          <w:szCs w:val="24"/>
        </w:rPr>
        <w:t xml:space="preserve">» </w:t>
      </w:r>
      <w:r w:rsidR="00366FE6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34576">
        <w:rPr>
          <w:rFonts w:ascii="Times New Roman" w:hAnsi="Times New Roman" w:cs="Times New Roman"/>
          <w:sz w:val="24"/>
          <w:szCs w:val="24"/>
        </w:rPr>
        <w:t>20</w:t>
      </w:r>
      <w:r w:rsidR="000B5298">
        <w:rPr>
          <w:rFonts w:ascii="Times New Roman" w:hAnsi="Times New Roman" w:cs="Times New Roman"/>
          <w:sz w:val="24"/>
          <w:szCs w:val="24"/>
        </w:rPr>
        <w:t xml:space="preserve">20 </w:t>
      </w:r>
      <w:r w:rsidRPr="00634576">
        <w:rPr>
          <w:rFonts w:ascii="Times New Roman" w:hAnsi="Times New Roman" w:cs="Times New Roman"/>
          <w:sz w:val="24"/>
          <w:szCs w:val="24"/>
        </w:rPr>
        <w:t>года по «</w:t>
      </w:r>
      <w:r w:rsidR="008F1CB0">
        <w:rPr>
          <w:rFonts w:ascii="Times New Roman" w:hAnsi="Times New Roman" w:cs="Times New Roman"/>
          <w:sz w:val="24"/>
          <w:szCs w:val="24"/>
        </w:rPr>
        <w:t>30</w:t>
      </w:r>
      <w:r w:rsidRPr="00634576">
        <w:rPr>
          <w:rFonts w:ascii="Times New Roman" w:hAnsi="Times New Roman" w:cs="Times New Roman"/>
          <w:sz w:val="24"/>
          <w:szCs w:val="24"/>
        </w:rPr>
        <w:t xml:space="preserve">» </w:t>
      </w:r>
      <w:r w:rsidR="009C713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66FE6" w:rsidRPr="00634576">
        <w:rPr>
          <w:rFonts w:ascii="Times New Roman" w:hAnsi="Times New Roman" w:cs="Times New Roman"/>
          <w:sz w:val="24"/>
          <w:szCs w:val="24"/>
        </w:rPr>
        <w:t>20</w:t>
      </w:r>
      <w:r w:rsidR="00366FE6">
        <w:rPr>
          <w:rFonts w:ascii="Times New Roman" w:hAnsi="Times New Roman" w:cs="Times New Roman"/>
          <w:sz w:val="24"/>
          <w:szCs w:val="24"/>
        </w:rPr>
        <w:t xml:space="preserve">21 </w:t>
      </w:r>
      <w:r w:rsidRPr="00634576">
        <w:rPr>
          <w:rFonts w:ascii="Times New Roman" w:hAnsi="Times New Roman" w:cs="Times New Roman"/>
          <w:sz w:val="24"/>
          <w:szCs w:val="24"/>
        </w:rPr>
        <w:t>года.</w:t>
      </w:r>
    </w:p>
    <w:p w14:paraId="07FBA5D8" w14:textId="6F0E3A7F" w:rsidR="00217C1F" w:rsidRPr="000B5298" w:rsidRDefault="00EF719E" w:rsidP="00284186">
      <w:pPr>
        <w:pStyle w:val="af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217C1F">
        <w:rPr>
          <w:rFonts w:ascii="Times New Roman" w:hAnsi="Times New Roman" w:cs="Times New Roman"/>
          <w:sz w:val="24"/>
          <w:szCs w:val="24"/>
        </w:rPr>
        <w:t xml:space="preserve">документ о квалификации:  </w:t>
      </w:r>
      <w:r w:rsidR="000B5298" w:rsidRPr="000B529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217C1F" w:rsidRPr="000B5298">
        <w:rPr>
          <w:rFonts w:ascii="Times New Roman" w:hAnsi="Times New Roman" w:cs="Times New Roman"/>
          <w:sz w:val="24"/>
          <w:szCs w:val="24"/>
        </w:rPr>
        <w:t>, образец которого устанавливается Исполнителем самостоятельно.</w:t>
      </w:r>
    </w:p>
    <w:p w14:paraId="11A1A550" w14:textId="059DFA38" w:rsidR="00EF719E" w:rsidRPr="00634576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>Заказчиком</w:t>
      </w:r>
      <w:r w:rsidRPr="00634576">
        <w:t xml:space="preserve"> </w:t>
      </w:r>
      <w:r w:rsidR="005808D4"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>3.</w:t>
      </w:r>
      <w:r w:rsidR="00631A6F">
        <w:t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EF719E" w:rsidRPr="007A2703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D6108A" w:rsidRPr="009A2071">
        <w:rPr>
          <w:rFonts w:ascii="Times New Roman" w:hAnsi="Times New Roman" w:cs="Times New Roman"/>
          <w:sz w:val="24"/>
          <w:szCs w:val="24"/>
        </w:rPr>
        <w:t>в НИУ 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6C28EF15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11" w:history="1"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FC30F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</w:t>
      </w:r>
      <w:proofErr w:type="spellStart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41339273" w14:textId="4BB4B505" w:rsidR="009A2071" w:rsidRPr="0029234D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29234D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29234D">
        <w:rPr>
          <w:rFonts w:ascii="Times New Roman" w:hAnsi="Times New Roman" w:cs="Times New Roman"/>
          <w:sz w:val="24"/>
          <w:szCs w:val="24"/>
        </w:rPr>
        <w:t>ые</w:t>
      </w:r>
      <w:r w:rsidRPr="0029234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29234D">
        <w:rPr>
          <w:rFonts w:ascii="Times New Roman" w:hAnsi="Times New Roman" w:cs="Times New Roman"/>
          <w:sz w:val="24"/>
          <w:szCs w:val="24"/>
        </w:rPr>
        <w:t>и</w:t>
      </w:r>
      <w:r w:rsidRPr="0029234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240953EF" w:rsidR="000B5555" w:rsidRPr="0030783B" w:rsidRDefault="00B62305" w:rsidP="004F7129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sz w:val="24"/>
          <w:szCs w:val="24"/>
        </w:rPr>
        <w:t>заб</w:t>
      </w:r>
      <w:r w:rsidR="00FE0807" w:rsidRPr="0029234D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 w:rsidRPr="0029234D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29234D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29234D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29234D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 w:rsidRPr="0029234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9C7139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9C7139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9C7139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="005F7F01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29234D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29234D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lastRenderedPageBreak/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>соблюдением 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7968FAC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</w:t>
      </w:r>
      <w:r w:rsidR="0076149D" w:rsidRPr="009C240D">
        <w:rPr>
          <w:sz w:val="24"/>
          <w:szCs w:val="24"/>
        </w:rPr>
        <w:lastRenderedPageBreak/>
        <w:t xml:space="preserve">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3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028BDEF0" w:rsidR="000B5555" w:rsidRPr="008A2CA0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9C7139">
        <w:rPr>
          <w:szCs w:val="24"/>
        </w:rPr>
        <w:t xml:space="preserve">170000 </w:t>
      </w:r>
      <w:r w:rsidR="000C2122" w:rsidRPr="004A4F10">
        <w:rPr>
          <w:szCs w:val="24"/>
        </w:rPr>
        <w:t>(</w:t>
      </w:r>
      <w:r w:rsidR="009C7139">
        <w:rPr>
          <w:szCs w:val="24"/>
        </w:rPr>
        <w:t>Сто семьдесят</w:t>
      </w:r>
      <w:r w:rsidR="009C7139" w:rsidRPr="009E408D">
        <w:rPr>
          <w:szCs w:val="24"/>
        </w:rPr>
        <w:t xml:space="preserve"> </w:t>
      </w:r>
      <w:r w:rsidR="008732A5" w:rsidRPr="009E408D">
        <w:rPr>
          <w:szCs w:val="24"/>
        </w:rPr>
        <w:t>тысяч рублей 00 копеек</w:t>
      </w:r>
      <w:r w:rsidR="000C2122" w:rsidRPr="004A4F10">
        <w:rPr>
          <w:szCs w:val="24"/>
        </w:rPr>
        <w:t>)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7FADF98B" w14:textId="6C47426C" w:rsidR="0066486A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</w:t>
      </w:r>
      <w:r w:rsidR="00560B72"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 w:rsidR="0066486A">
        <w:rPr>
          <w:szCs w:val="24"/>
        </w:rPr>
        <w:t xml:space="preserve"> </w:t>
      </w:r>
      <w:r w:rsidR="005E7E4E">
        <w:rPr>
          <w:szCs w:val="24"/>
        </w:rPr>
        <w:t xml:space="preserve">единовременно и в полном объеме </w:t>
      </w:r>
      <w:r w:rsidR="0066486A">
        <w:rPr>
          <w:szCs w:val="24"/>
        </w:rPr>
        <w:t>одним из следующих способов (по выбору Заказчика):</w:t>
      </w:r>
    </w:p>
    <w:p w14:paraId="5F02095C" w14:textId="7B3F7D25" w:rsidR="0066486A" w:rsidRPr="00E40010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 w:rsidR="005E7E4E"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4" w:history="1">
        <w:r w:rsidR="0029234D" w:rsidRPr="0029234D">
          <w:rPr>
            <w:rStyle w:val="a3"/>
            <w:rFonts w:ascii="Times New Roman" w:hAnsi="Times New Roman" w:cs="Times New Roman"/>
            <w:sz w:val="24"/>
            <w:szCs w:val="24"/>
          </w:rPr>
          <w:t>pay.hse.ru</w:t>
        </w:r>
      </w:hyperlink>
      <w:r w:rsidRPr="0029234D">
        <w:rPr>
          <w:rFonts w:ascii="Times New Roman" w:hAnsi="Times New Roman" w:cs="Times New Roman"/>
          <w:sz w:val="24"/>
          <w:szCs w:val="24"/>
        </w:rPr>
        <w:t>;</w:t>
      </w:r>
      <w:r w:rsidRPr="00E4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DF8E5" w14:textId="77777777" w:rsidR="0066486A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</w:p>
    <w:p w14:paraId="1512A36B" w14:textId="6FE01E31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31A6F">
        <w:rPr>
          <w:rFonts w:ascii="Times New Roman" w:hAnsi="Times New Roman" w:cs="Times New Roman"/>
          <w:sz w:val="24"/>
          <w:szCs w:val="24"/>
        </w:rPr>
        <w:t>5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31A6F">
        <w:rPr>
          <w:rFonts w:ascii="Times New Roman" w:hAnsi="Times New Roman" w:cs="Times New Roman"/>
          <w:sz w:val="24"/>
          <w:szCs w:val="24"/>
        </w:rPr>
        <w:t>дней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5FCA2247" w:rsidR="00CD7D02" w:rsidRPr="0022085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4"/>
      </w:r>
      <w:r>
        <w:rPr>
          <w:sz w:val="23"/>
          <w:szCs w:val="23"/>
        </w:rPr>
        <w:t>:</w:t>
      </w: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</w:t>
      </w:r>
      <w:r w:rsidRPr="00E8236C">
        <w:lastRenderedPageBreak/>
        <w:t>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1F96E2AB" w:rsidR="00E72386" w:rsidRPr="00E72386" w:rsidRDefault="00E72386" w:rsidP="00E72386">
      <w:r w:rsidRPr="00E72386">
        <w:t>Контактны</w:t>
      </w:r>
      <w:r w:rsidR="0029234D">
        <w:t>й</w:t>
      </w:r>
      <w:r w:rsidRPr="00E72386">
        <w:t xml:space="preserve"> телефон: </w:t>
      </w:r>
    </w:p>
    <w:p w14:paraId="0C4D716F" w14:textId="4D1FD872" w:rsidR="00D63029" w:rsidRDefault="0029234D" w:rsidP="000C2122">
      <w:r w:rsidRPr="009E408D">
        <w:t>8(495)772-95-90*12616</w:t>
      </w:r>
    </w:p>
    <w:p w14:paraId="30D01082" w14:textId="391611A9" w:rsidR="008732A5" w:rsidRDefault="008732A5" w:rsidP="000C2122"/>
    <w:p w14:paraId="1EB05058" w14:textId="6D07128A" w:rsidR="008732A5" w:rsidRDefault="008732A5" w:rsidP="000C2122"/>
    <w:p w14:paraId="435F186A" w14:textId="32388415" w:rsidR="008732A5" w:rsidRDefault="008732A5" w:rsidP="000C2122"/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8732A5" w:rsidRPr="003C1369" w14:paraId="3221D3EC" w14:textId="77777777" w:rsidTr="00403C52">
        <w:tc>
          <w:tcPr>
            <w:tcW w:w="2350" w:type="pct"/>
          </w:tcPr>
          <w:p w14:paraId="733778CA" w14:textId="77777777" w:rsidR="008732A5" w:rsidRPr="003C1369" w:rsidRDefault="008732A5" w:rsidP="008732A5">
            <w:pPr>
              <w:rPr>
                <w:b/>
              </w:rPr>
            </w:pPr>
            <w:r w:rsidRPr="003C1369">
              <w:rPr>
                <w:bCs/>
              </w:rPr>
              <w:t>«</w:t>
            </w:r>
            <w:r w:rsidRPr="003C1369">
              <w:rPr>
                <w:b/>
                <w:bCs/>
              </w:rPr>
              <w:t>Исполнитель</w:t>
            </w:r>
            <w:r w:rsidRPr="003C1369">
              <w:t>»</w:t>
            </w:r>
          </w:p>
        </w:tc>
      </w:tr>
      <w:tr w:rsidR="008732A5" w:rsidRPr="003C1369" w14:paraId="23AE2928" w14:textId="77777777" w:rsidTr="00403C52">
        <w:tc>
          <w:tcPr>
            <w:tcW w:w="2350" w:type="pct"/>
          </w:tcPr>
          <w:p w14:paraId="56CBC5FF" w14:textId="77777777" w:rsidR="008732A5" w:rsidRPr="003C1369" w:rsidRDefault="008732A5" w:rsidP="008732A5">
            <w:r w:rsidRPr="003C1369">
              <w:t>НИУ ВШЭ</w:t>
            </w:r>
          </w:p>
          <w:p w14:paraId="6277A97E" w14:textId="77777777" w:rsidR="008732A5" w:rsidRPr="003C1369" w:rsidRDefault="008732A5" w:rsidP="00403C52">
            <w:pPr>
              <w:rPr>
                <w:b/>
              </w:rPr>
            </w:pPr>
          </w:p>
        </w:tc>
      </w:tr>
      <w:tr w:rsidR="008732A5" w:rsidRPr="003C1369" w14:paraId="691E38AD" w14:textId="77777777" w:rsidTr="00403C52">
        <w:tc>
          <w:tcPr>
            <w:tcW w:w="2350" w:type="pct"/>
          </w:tcPr>
          <w:p w14:paraId="6B6DA9F6" w14:textId="77777777" w:rsidR="008732A5" w:rsidRPr="003C1369" w:rsidRDefault="008732A5" w:rsidP="00403C52">
            <w:r w:rsidRPr="003C1369">
              <w:t>_________________</w:t>
            </w:r>
            <w: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В.С. </w:t>
            </w:r>
            <w:proofErr w:type="spellStart"/>
            <w:r>
              <w:rPr>
                <w:sz w:val="23"/>
                <w:szCs w:val="23"/>
                <w:lang w:val="en-US"/>
              </w:rPr>
              <w:t>Катькало</w:t>
            </w:r>
            <w:proofErr w:type="spellEnd"/>
          </w:p>
        </w:tc>
      </w:tr>
    </w:tbl>
    <w:p w14:paraId="3D2FF0D9" w14:textId="77777777" w:rsidR="008732A5" w:rsidRPr="00C84627" w:rsidRDefault="008732A5" w:rsidP="000C2122"/>
    <w:sectPr w:rsidR="008732A5" w:rsidRPr="00C84627" w:rsidSect="001F565F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6AE3" w14:textId="77777777" w:rsidR="00FD6EF7" w:rsidRDefault="00FD6EF7" w:rsidP="008A2CA0">
      <w:r>
        <w:separator/>
      </w:r>
    </w:p>
  </w:endnote>
  <w:endnote w:type="continuationSeparator" w:id="0">
    <w:p w14:paraId="4A59BA62" w14:textId="77777777" w:rsidR="00FD6EF7" w:rsidRDefault="00FD6EF7" w:rsidP="008A2CA0">
      <w:r>
        <w:continuationSeparator/>
      </w:r>
    </w:p>
  </w:endnote>
  <w:endnote w:type="continuationNotice" w:id="1">
    <w:p w14:paraId="6DAFC170" w14:textId="77777777" w:rsidR="00FD6EF7" w:rsidRDefault="00FD6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0F01080C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4122" w14:textId="77777777" w:rsidR="00FD6EF7" w:rsidRDefault="00FD6EF7" w:rsidP="008A2CA0">
      <w:r>
        <w:separator/>
      </w:r>
    </w:p>
  </w:footnote>
  <w:footnote w:type="continuationSeparator" w:id="0">
    <w:p w14:paraId="50DB3FA6" w14:textId="77777777" w:rsidR="00FD6EF7" w:rsidRDefault="00FD6EF7" w:rsidP="008A2CA0">
      <w:r>
        <w:continuationSeparator/>
      </w:r>
    </w:p>
  </w:footnote>
  <w:footnote w:type="continuationNotice" w:id="1">
    <w:p w14:paraId="6D3B1867" w14:textId="77777777" w:rsidR="00FD6EF7" w:rsidRDefault="00FD6EF7"/>
  </w:footnote>
  <w:footnote w:id="2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1E2"/>
    <w:rsid w:val="000802A0"/>
    <w:rsid w:val="000806F7"/>
    <w:rsid w:val="000B5298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157C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6161B"/>
    <w:rsid w:val="00263C08"/>
    <w:rsid w:val="00270389"/>
    <w:rsid w:val="00271BEE"/>
    <w:rsid w:val="002733CE"/>
    <w:rsid w:val="00284186"/>
    <w:rsid w:val="0029234D"/>
    <w:rsid w:val="002935B2"/>
    <w:rsid w:val="002A4BB1"/>
    <w:rsid w:val="002B1166"/>
    <w:rsid w:val="002B13FB"/>
    <w:rsid w:val="002B4E42"/>
    <w:rsid w:val="002C0526"/>
    <w:rsid w:val="002C2371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66FE6"/>
    <w:rsid w:val="00375937"/>
    <w:rsid w:val="00387663"/>
    <w:rsid w:val="00392F8F"/>
    <w:rsid w:val="003A1DC7"/>
    <w:rsid w:val="003C015F"/>
    <w:rsid w:val="003C22EB"/>
    <w:rsid w:val="003C3CA1"/>
    <w:rsid w:val="003C5288"/>
    <w:rsid w:val="003D476A"/>
    <w:rsid w:val="003E0486"/>
    <w:rsid w:val="003E3C6E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D7EAD"/>
    <w:rsid w:val="004E00B7"/>
    <w:rsid w:val="004E5C9B"/>
    <w:rsid w:val="004F2AFF"/>
    <w:rsid w:val="004F7129"/>
    <w:rsid w:val="005079B3"/>
    <w:rsid w:val="005201AB"/>
    <w:rsid w:val="00524F73"/>
    <w:rsid w:val="0052566F"/>
    <w:rsid w:val="005273C4"/>
    <w:rsid w:val="00530ECE"/>
    <w:rsid w:val="0053442C"/>
    <w:rsid w:val="00534B21"/>
    <w:rsid w:val="00535D11"/>
    <w:rsid w:val="0054053D"/>
    <w:rsid w:val="00545FA4"/>
    <w:rsid w:val="0055450C"/>
    <w:rsid w:val="00560B72"/>
    <w:rsid w:val="00564648"/>
    <w:rsid w:val="0057336D"/>
    <w:rsid w:val="005750E9"/>
    <w:rsid w:val="0057736D"/>
    <w:rsid w:val="005808D4"/>
    <w:rsid w:val="00591CC0"/>
    <w:rsid w:val="00596BAE"/>
    <w:rsid w:val="005A3D65"/>
    <w:rsid w:val="005A544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2C20"/>
    <w:rsid w:val="00603805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3292"/>
    <w:rsid w:val="0065477B"/>
    <w:rsid w:val="0066486A"/>
    <w:rsid w:val="00684F90"/>
    <w:rsid w:val="00686DD3"/>
    <w:rsid w:val="0069177B"/>
    <w:rsid w:val="00692187"/>
    <w:rsid w:val="00692BFD"/>
    <w:rsid w:val="006A09F4"/>
    <w:rsid w:val="006A5A6F"/>
    <w:rsid w:val="006A5EFB"/>
    <w:rsid w:val="006E3848"/>
    <w:rsid w:val="006E5F96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378B2"/>
    <w:rsid w:val="00745286"/>
    <w:rsid w:val="00755468"/>
    <w:rsid w:val="0076149D"/>
    <w:rsid w:val="00761695"/>
    <w:rsid w:val="00763586"/>
    <w:rsid w:val="0076359D"/>
    <w:rsid w:val="007740B3"/>
    <w:rsid w:val="00775B97"/>
    <w:rsid w:val="00782740"/>
    <w:rsid w:val="00791921"/>
    <w:rsid w:val="0079369A"/>
    <w:rsid w:val="00795366"/>
    <w:rsid w:val="0079691B"/>
    <w:rsid w:val="007A2703"/>
    <w:rsid w:val="007A67C7"/>
    <w:rsid w:val="007B1694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094"/>
    <w:rsid w:val="00842511"/>
    <w:rsid w:val="00845D6D"/>
    <w:rsid w:val="00861BCD"/>
    <w:rsid w:val="00863D6B"/>
    <w:rsid w:val="0087312C"/>
    <w:rsid w:val="008732A5"/>
    <w:rsid w:val="00882367"/>
    <w:rsid w:val="008860EB"/>
    <w:rsid w:val="008A2CA0"/>
    <w:rsid w:val="008A501C"/>
    <w:rsid w:val="008D1477"/>
    <w:rsid w:val="008F1CB0"/>
    <w:rsid w:val="00903106"/>
    <w:rsid w:val="00912B2D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C240D"/>
    <w:rsid w:val="009C369A"/>
    <w:rsid w:val="009C7139"/>
    <w:rsid w:val="009C7D82"/>
    <w:rsid w:val="009D2D47"/>
    <w:rsid w:val="009E03C1"/>
    <w:rsid w:val="009E079F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67BD7"/>
    <w:rsid w:val="00C7075D"/>
    <w:rsid w:val="00C75040"/>
    <w:rsid w:val="00C84627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26F2"/>
    <w:rsid w:val="00CF1209"/>
    <w:rsid w:val="00CF2177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D6708"/>
    <w:rsid w:val="00DE6147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EF719E"/>
    <w:rsid w:val="00F00A44"/>
    <w:rsid w:val="00F00C70"/>
    <w:rsid w:val="00F036CC"/>
    <w:rsid w:val="00F23A72"/>
    <w:rsid w:val="00F26B76"/>
    <w:rsid w:val="00F36DFD"/>
    <w:rsid w:val="00F41916"/>
    <w:rsid w:val="00F438CD"/>
    <w:rsid w:val="00F439B8"/>
    <w:rsid w:val="00F63877"/>
    <w:rsid w:val="00F6590F"/>
    <w:rsid w:val="00F71210"/>
    <w:rsid w:val="00F845DF"/>
    <w:rsid w:val="00F905F8"/>
    <w:rsid w:val="00F95A86"/>
    <w:rsid w:val="00FB0433"/>
    <w:rsid w:val="00FB0B69"/>
    <w:rsid w:val="00FB22DC"/>
    <w:rsid w:val="00FB40FF"/>
    <w:rsid w:val="00FC1ED0"/>
    <w:rsid w:val="00FC30F1"/>
    <w:rsid w:val="00FC7D7F"/>
    <w:rsid w:val="00FD6EF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sign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sign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s://pay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9B9FEB8-32DB-4EC2-AE7A-16BE71CE08F3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Кристина Бегларовна  Калачян</cp:lastModifiedBy>
  <cp:revision>10</cp:revision>
  <cp:lastPrinted>2019-05-08T12:13:00Z</cp:lastPrinted>
  <dcterms:created xsi:type="dcterms:W3CDTF">2020-06-04T10:38:00Z</dcterms:created>
  <dcterms:modified xsi:type="dcterms:W3CDTF">2020-10-27T16:30:00Z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Б.Н. Карасев</vt:lpwstr>
  </property>
  <property fmtid="{D5CDD505-2E9C-101B-9397-08002B2CF9AE}" pid="3" name="signerIof">
    <vt:lpwstr>Б.Н. Карасев</vt:lpwstr>
  </property>
  <property fmtid="{D5CDD505-2E9C-101B-9397-08002B2CF9AE}" pid="4" name="creatorDepartment">
    <vt:lpwstr>Школа дизайна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Согласование проектов договоров</vt:lpwstr>
  </property>
  <property fmtid="{D5CDD505-2E9C-101B-9397-08002B2CF9AE}" pid="8" name="regnumProj">
    <vt:lpwstr>М 2020/5/28-733</vt:lpwstr>
  </property>
  <property fmtid="{D5CDD505-2E9C-101B-9397-08002B2CF9AE}" pid="9" name="stateValue">
    <vt:lpwstr>На доработке</vt:lpwstr>
  </property>
  <property fmtid="{D5CDD505-2E9C-101B-9397-08002B2CF9AE}" pid="10" name="docTitle">
    <vt:lpwstr>Служебная записка</vt:lpwstr>
  </property>
  <property fmtid="{D5CDD505-2E9C-101B-9397-08002B2CF9AE}" pid="11" name="signerLabel">
    <vt:lpwstr> Учебный мастер Карасев Б.Н.</vt:lpwstr>
  </property>
  <property fmtid="{D5CDD505-2E9C-101B-9397-08002B2CF9AE}" pid="12" name="documentContent">
    <vt:lpwstr>Согласование договора по программе дополнительного образования Школа дизайна</vt:lpwstr>
  </property>
  <property fmtid="{D5CDD505-2E9C-101B-9397-08002B2CF9AE}" pid="13" name="creatorPost">
    <vt:lpwstr>Учебный мастер</vt:lpwstr>
  </property>
  <property fmtid="{D5CDD505-2E9C-101B-9397-08002B2CF9AE}" pid="14" name="signerName">
    <vt:lpwstr>Карасев Б.Н.</vt:lpwstr>
  </property>
  <property fmtid="{D5CDD505-2E9C-101B-9397-08002B2CF9AE}" pid="15" name="signerNameAndPostName">
    <vt:lpwstr>Карасев Б.Н., Учебный мастер</vt:lpwstr>
  </property>
  <property fmtid="{D5CDD505-2E9C-101B-9397-08002B2CF9AE}" pid="16" name="signerPost">
    <vt:lpwstr>Учебный мастер</vt:lpwstr>
  </property>
  <property fmtid="{D5CDD505-2E9C-101B-9397-08002B2CF9AE}" pid="17" name="documentSubtype">
    <vt:lpwstr>Иные виды договоров с российскими партнерами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Учебный мастер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Карасев Б.Н.</vt:lpwstr>
  </property>
  <property fmtid="{D5CDD505-2E9C-101B-9397-08002B2CF9AE}" pid="23" name="considerPost">
    <vt:lpwstr>Секретарь</vt:lpwstr>
  </property>
  <property fmtid="{D5CDD505-2E9C-101B-9397-08002B2CF9AE}" pid="24" name="serviceNoteAuthor">
    <vt:lpwstr>Карасев Б.Н.</vt:lpwstr>
  </property>
  <property fmtid="{D5CDD505-2E9C-101B-9397-08002B2CF9AE}" pid="25" name="timeToExamine">
    <vt:lpwstr>16</vt:lpwstr>
  </property>
  <property fmtid="{D5CDD505-2E9C-101B-9397-08002B2CF9AE}" pid="26" name="consider">
    <vt:lpwstr> Секретарь Дубровина Е.М.</vt:lpwstr>
  </property>
  <property fmtid="{D5CDD505-2E9C-101B-9397-08002B2CF9AE}" pid="27" name="considerName">
    <vt:lpwstr>Дубровина Е.М.</vt:lpwstr>
  </property>
  <property fmtid="{D5CDD505-2E9C-101B-9397-08002B2CF9AE}" pid="28" name="considerDepartment">
    <vt:lpwstr>Правовое управление</vt:lpwstr>
  </property>
  <property fmtid="{D5CDD505-2E9C-101B-9397-08002B2CF9AE}" pid="29" name="considerIof">
    <vt:lpwstr>Е.М. Дубровина</vt:lpwstr>
  </property>
  <property fmtid="{D5CDD505-2E9C-101B-9397-08002B2CF9AE}" pid="30" name="serviceNoteAuthorPost">
    <vt:lpwstr>Учебный мастер</vt:lpwstr>
  </property>
</Properties>
</file>