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686E1" w14:textId="77777777" w:rsidR="00805FDD" w:rsidRPr="00C51609" w:rsidRDefault="0072669C">
      <w:r>
        <w:rPr>
          <w:noProof/>
        </w:rPr>
        <w:drawing>
          <wp:anchor distT="0" distB="0" distL="114300" distR="114300" simplePos="0" relativeHeight="251659264" behindDoc="0" locked="0" layoutInCell="1" allowOverlap="1" wp14:anchorId="565AE96B" wp14:editId="78B9932C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815589" w14:textId="77777777" w:rsidR="00913796" w:rsidRPr="00C51609" w:rsidRDefault="00913796"/>
    <w:p w14:paraId="56BB1C8B" w14:textId="77777777" w:rsidR="00A33F99" w:rsidRPr="00B66037" w:rsidRDefault="0052229E">
      <w:pPr>
        <w:jc w:val="center"/>
        <w:rPr>
          <w:b/>
        </w:rPr>
      </w:pPr>
      <w:r w:rsidRPr="00B66037">
        <w:rPr>
          <w:b/>
        </w:rPr>
        <w:t>ДОГОВОР (ОФЕРТА) НА УЧАСТИЕ В МЕРОПРИЯТИИ</w:t>
      </w:r>
    </w:p>
    <w:p w14:paraId="6342EE0A" w14:textId="77777777" w:rsidR="00A33F99" w:rsidRPr="00B66037" w:rsidRDefault="00A33F99">
      <w:pPr>
        <w:jc w:val="both"/>
      </w:pPr>
    </w:p>
    <w:p w14:paraId="19B2E4E7" w14:textId="77777777" w:rsidR="00A33F99" w:rsidRPr="00B66037" w:rsidRDefault="0052229E">
      <w:pPr>
        <w:jc w:val="both"/>
      </w:pPr>
      <w:r w:rsidRPr="00B66037">
        <w:t>г. Москва</w:t>
      </w:r>
    </w:p>
    <w:p w14:paraId="7F0441A3" w14:textId="77777777" w:rsidR="00A33F99" w:rsidRPr="00B66037" w:rsidRDefault="00A33F99">
      <w:pPr>
        <w:jc w:val="both"/>
      </w:pPr>
    </w:p>
    <w:p w14:paraId="6157149B" w14:textId="77777777" w:rsidR="00A33F99" w:rsidRPr="00B66037" w:rsidRDefault="005222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993"/>
        <w:jc w:val="both"/>
        <w:rPr>
          <w:color w:val="000000"/>
        </w:rPr>
      </w:pPr>
      <w:r w:rsidRPr="00B66037">
        <w:rPr>
          <w:color w:val="00000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именуемый в дальнейшем «Исполнитель» или «НИУ ВШЭ», в лице </w:t>
      </w:r>
      <w:r w:rsidR="00BA2F8E" w:rsidRPr="00BA2F8E">
        <w:rPr>
          <w:shd w:val="clear" w:color="auto" w:fill="FFFFFF"/>
        </w:rPr>
        <w:t>проректора Одоевской Елены Викторовны</w:t>
      </w:r>
      <w:r w:rsidR="008766F1" w:rsidRPr="008766F1">
        <w:rPr>
          <w:shd w:val="clear" w:color="auto" w:fill="FFFFFF"/>
        </w:rPr>
        <w:t>, </w:t>
      </w:r>
      <w:r w:rsidR="008766F1" w:rsidRPr="008766F1">
        <w:rPr>
          <w:rFonts w:eastAsiaTheme="minorHAnsi"/>
          <w:lang w:eastAsia="en-US"/>
        </w:rPr>
        <w:t xml:space="preserve">действующего на основании доверенности </w:t>
      </w:r>
      <w:r w:rsidR="00BA2F8E">
        <w:rPr>
          <w:rFonts w:eastAsiaTheme="minorHAnsi"/>
          <w:lang w:eastAsia="en-US"/>
        </w:rPr>
        <w:t>от 29 августа 2022 года № </w:t>
      </w:r>
      <w:r w:rsidR="00BA2F8E" w:rsidRPr="00BA2F8E">
        <w:rPr>
          <w:rFonts w:eastAsiaTheme="minorHAnsi"/>
          <w:lang w:eastAsia="en-US"/>
        </w:rPr>
        <w:t>6.13-08.1/290822-2</w:t>
      </w:r>
      <w:r w:rsidR="004B78D3">
        <w:rPr>
          <w:color w:val="000000"/>
        </w:rPr>
        <w:t>,</w:t>
      </w:r>
      <w:r w:rsidRPr="00B66037">
        <w:rPr>
          <w:color w:val="000000"/>
        </w:rPr>
        <w:t xml:space="preserve"> с одной стороны, предлагает любому физическому лицу, достигшему возраста, допустимого в соответствии с законодательством Российской Федерации для акцепта оферты, и обладающему соответствующими полномочиями, именуемому в дальнейшем «Заказчик», заключить договор на участие в мероприятии (далее – Договор) на нижеследующих условиях. </w:t>
      </w:r>
    </w:p>
    <w:p w14:paraId="64BE6B07" w14:textId="77777777" w:rsidR="00A33F99" w:rsidRPr="00B66037" w:rsidRDefault="00A33F99">
      <w:pPr>
        <w:jc w:val="both"/>
      </w:pPr>
    </w:p>
    <w:p w14:paraId="781CDAE2" w14:textId="77777777" w:rsidR="00A33F99" w:rsidRPr="00B66037" w:rsidRDefault="0052229E" w:rsidP="00BA320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color w:val="000000"/>
        </w:rPr>
      </w:pPr>
      <w:r w:rsidRPr="00B66037">
        <w:rPr>
          <w:b/>
          <w:color w:val="000000"/>
        </w:rPr>
        <w:t>ТЕРМИНЫ И ОПРЕДЕЛЕНИЯ</w:t>
      </w:r>
    </w:p>
    <w:p w14:paraId="06060D29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31339784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57"/>
        <w:jc w:val="both"/>
        <w:rPr>
          <w:color w:val="000000"/>
        </w:rPr>
      </w:pPr>
      <w:r w:rsidRPr="00B66037">
        <w:rPr>
          <w:color w:val="000000"/>
        </w:rPr>
        <w:t>«</w:t>
      </w:r>
      <w:r w:rsidRPr="00B66037">
        <w:rPr>
          <w:b/>
          <w:color w:val="000000"/>
        </w:rPr>
        <w:t>Заказчик</w:t>
      </w:r>
      <w:r w:rsidRPr="00B66037">
        <w:rPr>
          <w:color w:val="000000"/>
        </w:rPr>
        <w:t xml:space="preserve">» - физическое лицо, являющееся потребителем Услуг по Договору. </w:t>
      </w:r>
    </w:p>
    <w:p w14:paraId="23487095" w14:textId="77777777" w:rsidR="00A33F99" w:rsidRPr="00B66037" w:rsidRDefault="0052229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357"/>
        <w:jc w:val="both"/>
        <w:rPr>
          <w:color w:val="000000"/>
        </w:rPr>
      </w:pPr>
      <w:r w:rsidRPr="00B66037">
        <w:rPr>
          <w:color w:val="000000"/>
        </w:rPr>
        <w:t>В случае, если Заказчик достиг восемнадцати лет, он вправе акцептовать оферту, содержащуюся в Договоре, и самостоятельно от своего имени действовать в рамках Договора.</w:t>
      </w:r>
    </w:p>
    <w:p w14:paraId="2D13BE80" w14:textId="77777777" w:rsidR="00A33F99" w:rsidRPr="00B66037" w:rsidRDefault="0052229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357"/>
        <w:jc w:val="both"/>
        <w:rPr>
          <w:color w:val="000000"/>
        </w:rPr>
      </w:pPr>
      <w:r w:rsidRPr="00B66037">
        <w:rPr>
          <w:color w:val="000000"/>
        </w:rPr>
        <w:t xml:space="preserve">В случае, если возраст Заказчика составляет от четырнадцати до восемнадцати лет, он вправе акцептовать оферту, содержащуюся в Договоре,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14:paraId="697FFB15" w14:textId="77777777" w:rsidR="00A33F99" w:rsidRPr="00B66037" w:rsidRDefault="0052229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357"/>
        <w:jc w:val="both"/>
        <w:rPr>
          <w:color w:val="000000"/>
        </w:rPr>
      </w:pPr>
      <w:r w:rsidRPr="00B66037">
        <w:rPr>
          <w:color w:val="000000"/>
        </w:rPr>
        <w:t xml:space="preserve">В иных случаях Заказчик не вправе акцептовать настоящую оферту. </w:t>
      </w:r>
    </w:p>
    <w:p w14:paraId="6DD03283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57"/>
        <w:jc w:val="both"/>
        <w:rPr>
          <w:color w:val="000000"/>
        </w:rPr>
      </w:pPr>
      <w:r w:rsidRPr="00B66037">
        <w:rPr>
          <w:b/>
          <w:color w:val="000000"/>
        </w:rPr>
        <w:t>«Оферта»</w:t>
      </w:r>
      <w:r w:rsidRPr="00B66037">
        <w:rPr>
          <w:color w:val="000000"/>
        </w:rPr>
        <w:t xml:space="preserve"> - выраженное в Договоре предложение Исполнителя заключить Договор, адресованное любому физическому лицу, достигшему возраста, допустимого в соответствии с законодательством Российской Федерации для акцепта оферты, и обладающему соответствующими полномочиями.</w:t>
      </w:r>
    </w:p>
    <w:p w14:paraId="672EBC48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57"/>
        <w:jc w:val="both"/>
        <w:rPr>
          <w:color w:val="000000"/>
        </w:rPr>
      </w:pPr>
      <w:r w:rsidRPr="00B66037">
        <w:rPr>
          <w:color w:val="000000"/>
        </w:rPr>
        <w:t>«</w:t>
      </w:r>
      <w:r w:rsidRPr="00B66037">
        <w:rPr>
          <w:b/>
          <w:color w:val="000000"/>
        </w:rPr>
        <w:t>Акцепт</w:t>
      </w:r>
      <w:r w:rsidRPr="00B66037">
        <w:rPr>
          <w:color w:val="000000"/>
        </w:rPr>
        <w:t xml:space="preserve">» - согласие Заказчика с условиями Договора, выраженное в выполнении им </w:t>
      </w:r>
      <w:r w:rsidR="00522C61" w:rsidRPr="00B66037">
        <w:rPr>
          <w:color w:val="000000"/>
        </w:rPr>
        <w:t>требований,</w:t>
      </w:r>
      <w:r w:rsidRPr="00B66037">
        <w:rPr>
          <w:color w:val="000000"/>
        </w:rPr>
        <w:t xml:space="preserve"> предусмотренных Договором, в полном объеме.</w:t>
      </w:r>
    </w:p>
    <w:p w14:paraId="06F9F731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57"/>
        <w:jc w:val="both"/>
        <w:rPr>
          <w:color w:val="000000"/>
        </w:rPr>
      </w:pPr>
      <w:r w:rsidRPr="00B66037">
        <w:rPr>
          <w:b/>
          <w:color w:val="000000"/>
        </w:rPr>
        <w:t xml:space="preserve"> «Услуги»</w:t>
      </w:r>
      <w:r w:rsidRPr="00B66037">
        <w:rPr>
          <w:color w:val="000000"/>
        </w:rPr>
        <w:t xml:space="preserve"> - Услуги по организации участия Заказчика в Мероприятии, оказываемые Исполнителем в соответствии с программой Мероприятия, являющейся неотъемлемой частью Договора, и информацией, размещенной на официальном сайте (корпоративном портале) Исполнителя по адресу: </w:t>
      </w:r>
      <w:hyperlink r:id="rId8" w:history="1">
        <w:r w:rsidR="00046D8E" w:rsidRPr="00CC594D">
          <w:rPr>
            <w:rStyle w:val="ad"/>
          </w:rPr>
          <w:t>https://ПаВТ.рф</w:t>
        </w:r>
        <w:r w:rsidR="00046D8E" w:rsidRPr="00D826A6">
          <w:rPr>
            <w:rStyle w:val="ad"/>
          </w:rPr>
          <w:t>/2025/</w:t>
        </w:r>
      </w:hyperlink>
      <w:r w:rsidR="006E5FC1">
        <w:rPr>
          <w:color w:val="000000"/>
        </w:rPr>
        <w:t xml:space="preserve"> </w:t>
      </w:r>
      <w:r w:rsidRPr="00B66037">
        <w:rPr>
          <w:color w:val="000000"/>
        </w:rPr>
        <w:t>являющейся неотъемлемой частью Договора.</w:t>
      </w:r>
    </w:p>
    <w:p w14:paraId="3E8CCEE5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357"/>
        <w:jc w:val="both"/>
        <w:rPr>
          <w:color w:val="000000"/>
        </w:rPr>
      </w:pPr>
      <w:r w:rsidRPr="00B66037">
        <w:rPr>
          <w:b/>
          <w:color w:val="000000"/>
        </w:rPr>
        <w:t xml:space="preserve">«Мероприятие» - </w:t>
      </w:r>
      <w:r w:rsidR="00C077CD" w:rsidRPr="00DD3E33">
        <w:rPr>
          <w:color w:val="000000"/>
        </w:rPr>
        <w:t>В</w:t>
      </w:r>
      <w:r w:rsidR="00C077CD" w:rsidRPr="00C077CD">
        <w:t xml:space="preserve">сероссийская научная конференция с международным участием </w:t>
      </w:r>
      <w:r w:rsidR="00C077CD" w:rsidRPr="00DD3E33">
        <w:rPr>
          <w:bCs/>
        </w:rPr>
        <w:t>"Параллельные вычислительные технологии (ПаВТ) 2025"</w:t>
      </w:r>
      <w:r w:rsidRPr="00B66037">
        <w:rPr>
          <w:color w:val="000000"/>
        </w:rPr>
        <w:t xml:space="preserve">, организуемая и проводимая Исполнителем в </w:t>
      </w:r>
      <w:r w:rsidR="00C077CD">
        <w:rPr>
          <w:color w:val="000000"/>
        </w:rPr>
        <w:t>очном</w:t>
      </w:r>
      <w:r w:rsidR="00C077CD" w:rsidRPr="00B66037">
        <w:rPr>
          <w:color w:val="000000"/>
        </w:rPr>
        <w:t xml:space="preserve"> </w:t>
      </w:r>
      <w:r w:rsidRPr="00B66037">
        <w:rPr>
          <w:color w:val="000000"/>
        </w:rPr>
        <w:t xml:space="preserve">формате, в рамках которой оказываются Услуги. </w:t>
      </w:r>
    </w:p>
    <w:p w14:paraId="3AE9F498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14:paraId="3C59370C" w14:textId="77777777" w:rsidR="00A33F99" w:rsidRPr="00B66037" w:rsidRDefault="0052229E" w:rsidP="00BA320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color w:val="000000"/>
        </w:rPr>
      </w:pPr>
      <w:r w:rsidRPr="00B66037">
        <w:rPr>
          <w:b/>
          <w:color w:val="000000"/>
        </w:rPr>
        <w:t>ПРАВОВОЕ ОСНОВАНИЕ</w:t>
      </w:r>
    </w:p>
    <w:p w14:paraId="45A19A4E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63A97F18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57"/>
        <w:jc w:val="both"/>
        <w:rPr>
          <w:color w:val="000000"/>
        </w:rPr>
      </w:pPr>
      <w:r w:rsidRPr="00B66037">
        <w:rPr>
          <w:color w:val="000000"/>
        </w:rPr>
        <w:t xml:space="preserve">Правовой основой регулирования отношений между сторонами в рамках Договора являются ГК РФ и иные нормативные правовые акты Российской Федерации. </w:t>
      </w:r>
    </w:p>
    <w:p w14:paraId="787DB6F9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57"/>
        <w:jc w:val="both"/>
        <w:rPr>
          <w:color w:val="000000"/>
        </w:rPr>
      </w:pPr>
      <w:r w:rsidRPr="00B66037">
        <w:rPr>
          <w:color w:val="000000"/>
        </w:rPr>
        <w:t xml:space="preserve">Договор содержит публичную оферту (п. 2 ст. 437 ГК РФ). </w:t>
      </w:r>
    </w:p>
    <w:p w14:paraId="09E166F2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357"/>
        <w:jc w:val="both"/>
        <w:rPr>
          <w:color w:val="000000"/>
        </w:rPr>
      </w:pPr>
      <w:r w:rsidRPr="00B66037">
        <w:rPr>
          <w:color w:val="000000"/>
        </w:rPr>
        <w:t xml:space="preserve">Договор заключается путем Акцепта (принятия) Заказчиком Оферты Исполнителя. Полным и безоговорочным Акцептом Оферты Исполнителя считается совершение Заказчиком действий по заполнению регистрационной формы на официальном </w:t>
      </w:r>
      <w:r w:rsidRPr="00B66037">
        <w:rPr>
          <w:color w:val="000000"/>
        </w:rPr>
        <w:lastRenderedPageBreak/>
        <w:t xml:space="preserve">сайте (корпоративном портале) Исполнителя по адресу: </w:t>
      </w:r>
      <w:hyperlink r:id="rId9" w:history="1">
        <w:r w:rsidR="00046D8E" w:rsidRPr="00CC594D">
          <w:rPr>
            <w:rStyle w:val="ad"/>
          </w:rPr>
          <w:t>https://ПаВТ.рф</w:t>
        </w:r>
        <w:r w:rsidR="00046D8E" w:rsidRPr="00D826A6">
          <w:rPr>
            <w:rStyle w:val="ad"/>
          </w:rPr>
          <w:t>/2025/</w:t>
        </w:r>
      </w:hyperlink>
      <w:r w:rsidR="006E5FC1">
        <w:rPr>
          <w:color w:val="000000"/>
        </w:rPr>
        <w:t xml:space="preserve"> </w:t>
      </w:r>
      <w:r w:rsidRPr="00B66037">
        <w:rPr>
          <w:color w:val="000000"/>
        </w:rPr>
        <w:t xml:space="preserve">(далее – Сайт) в срок не позднее, чем за 5 (пять) дней до даты начала проведения Мероприятия, в соответствии с порядком, предусмотренным Договором и осуществление оплаты в соответствии с условиями Договора для участия в Мероприятии. </w:t>
      </w:r>
    </w:p>
    <w:p w14:paraId="27370864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Срок оказания Услуг: с даты заключения Договора по </w:t>
      </w:r>
      <w:r w:rsidR="00B53D0B" w:rsidRPr="00DD3E33">
        <w:t>1</w:t>
      </w:r>
      <w:r w:rsidR="00B53D0B">
        <w:t xml:space="preserve">0 </w:t>
      </w:r>
      <w:r w:rsidRPr="00B66037">
        <w:rPr>
          <w:color w:val="000000"/>
        </w:rPr>
        <w:t>апреля 202</w:t>
      </w:r>
      <w:r w:rsidR="008A4270" w:rsidRPr="008A4270">
        <w:t>5</w:t>
      </w:r>
      <w:r w:rsidR="00C774F0" w:rsidRPr="00C774F0">
        <w:t xml:space="preserve"> </w:t>
      </w:r>
      <w:r w:rsidRPr="00B66037">
        <w:rPr>
          <w:color w:val="000000"/>
        </w:rPr>
        <w:t>г.</w:t>
      </w:r>
    </w:p>
    <w:p w14:paraId="054999D5" w14:textId="77777777" w:rsidR="00A33F99" w:rsidRPr="008E3D59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0" w:firstLine="426"/>
        <w:jc w:val="both"/>
        <w:rPr>
          <w:color w:val="000000"/>
          <w:spacing w:val="-8"/>
        </w:rPr>
      </w:pPr>
      <w:r w:rsidRPr="008E3D59">
        <w:rPr>
          <w:color w:val="000000"/>
          <w:spacing w:val="-8"/>
        </w:rPr>
        <w:t>Дата (период) проведения Мероприятия:</w:t>
      </w:r>
      <w:r w:rsidRPr="008E3D59">
        <w:rPr>
          <w:b/>
          <w:color w:val="000000"/>
          <w:spacing w:val="-8"/>
        </w:rPr>
        <w:t xml:space="preserve"> с </w:t>
      </w:r>
      <w:r w:rsidR="001111A8">
        <w:rPr>
          <w:b/>
          <w:color w:val="000000"/>
          <w:spacing w:val="-8"/>
        </w:rPr>
        <w:t>08</w:t>
      </w:r>
      <w:r w:rsidR="00B53D0B" w:rsidRPr="00C774F0">
        <w:rPr>
          <w:b/>
          <w:color w:val="000000"/>
          <w:spacing w:val="-8"/>
        </w:rPr>
        <w:t xml:space="preserve"> </w:t>
      </w:r>
      <w:r w:rsidRPr="008E3D59">
        <w:rPr>
          <w:b/>
          <w:color w:val="000000"/>
          <w:spacing w:val="-8"/>
        </w:rPr>
        <w:t>апреля 202</w:t>
      </w:r>
      <w:r w:rsidR="008A4270" w:rsidRPr="008A4270">
        <w:rPr>
          <w:b/>
          <w:spacing w:val="-8"/>
        </w:rPr>
        <w:t>5</w:t>
      </w:r>
      <w:r w:rsidRPr="008E3D59">
        <w:rPr>
          <w:b/>
          <w:color w:val="000000"/>
          <w:spacing w:val="-8"/>
        </w:rPr>
        <w:t xml:space="preserve"> г. по </w:t>
      </w:r>
      <w:r w:rsidR="00B53D0B" w:rsidRPr="00DD3E33">
        <w:rPr>
          <w:b/>
          <w:spacing w:val="-8"/>
        </w:rPr>
        <w:t>1</w:t>
      </w:r>
      <w:r w:rsidR="00B53D0B">
        <w:rPr>
          <w:b/>
          <w:spacing w:val="-8"/>
        </w:rPr>
        <w:t>0</w:t>
      </w:r>
      <w:r w:rsidR="00B53D0B" w:rsidRPr="008E3D59">
        <w:rPr>
          <w:b/>
          <w:color w:val="000000"/>
          <w:spacing w:val="-8"/>
        </w:rPr>
        <w:t xml:space="preserve"> </w:t>
      </w:r>
      <w:r w:rsidRPr="008E3D59">
        <w:rPr>
          <w:b/>
          <w:color w:val="000000"/>
          <w:spacing w:val="-8"/>
        </w:rPr>
        <w:t>апреля 202</w:t>
      </w:r>
      <w:r w:rsidR="008A4270" w:rsidRPr="00C774F0">
        <w:rPr>
          <w:b/>
          <w:spacing w:val="-8"/>
        </w:rPr>
        <w:t>5</w:t>
      </w:r>
      <w:r w:rsidRPr="008E3D59">
        <w:rPr>
          <w:b/>
          <w:color w:val="000000"/>
          <w:spacing w:val="-8"/>
        </w:rPr>
        <w:t xml:space="preserve"> г.</w:t>
      </w:r>
      <w:r w:rsidRPr="008E3D59">
        <w:rPr>
          <w:color w:val="000000"/>
          <w:spacing w:val="-8"/>
        </w:rPr>
        <w:t xml:space="preserve"> </w:t>
      </w:r>
    </w:p>
    <w:p w14:paraId="739F2803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3BCEFEAA" w14:textId="77777777" w:rsidR="00A33F99" w:rsidRPr="00B66037" w:rsidRDefault="00A33F99">
      <w:pPr>
        <w:jc w:val="both"/>
      </w:pPr>
    </w:p>
    <w:p w14:paraId="0F0C981A" w14:textId="77777777" w:rsidR="00A33F99" w:rsidRPr="00B66037" w:rsidRDefault="0052229E" w:rsidP="00BA320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color w:val="000000"/>
        </w:rPr>
      </w:pPr>
      <w:r w:rsidRPr="00B66037">
        <w:rPr>
          <w:b/>
          <w:color w:val="000000"/>
        </w:rPr>
        <w:t>ПРЕДМЕТ ДОГОВОРА</w:t>
      </w:r>
    </w:p>
    <w:p w14:paraId="7133D6D6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6CC5D530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</w:rPr>
      </w:pPr>
      <w:r w:rsidRPr="00B66037">
        <w:rPr>
          <w:color w:val="000000"/>
        </w:rPr>
        <w:t xml:space="preserve">Предметом Договора является оказание Исполнителем Услуг на условиях и в порядке, определяемых в Договоре, которые Заказчик обязуется оплатить в соответствии с требованиями раздела 5 Договора. </w:t>
      </w:r>
    </w:p>
    <w:p w14:paraId="7C907F9B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</w:rPr>
      </w:pPr>
      <w:r w:rsidRPr="00B66037">
        <w:rPr>
          <w:color w:val="000000"/>
        </w:rPr>
        <w:t>Место оказания Услуг: г. Москва, Покровский бульвар д.11.</w:t>
      </w:r>
    </w:p>
    <w:p w14:paraId="4E7C502C" w14:textId="77777777" w:rsidR="00A33F99" w:rsidRPr="00F3748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</w:rPr>
      </w:pPr>
      <w:r w:rsidRPr="00B66037">
        <w:rPr>
          <w:color w:val="000000"/>
        </w:rPr>
        <w:t xml:space="preserve">Форма проведения </w:t>
      </w:r>
      <w:r w:rsidRPr="00F37487">
        <w:rPr>
          <w:color w:val="000000"/>
        </w:rPr>
        <w:t xml:space="preserve">мероприятия: </w:t>
      </w:r>
      <w:r w:rsidR="000375ED" w:rsidRPr="00F37487">
        <w:rPr>
          <w:color w:val="000000"/>
        </w:rPr>
        <w:t>очн</w:t>
      </w:r>
      <w:r w:rsidR="00B53D0B">
        <w:rPr>
          <w:color w:val="000000"/>
        </w:rPr>
        <w:t>ая</w:t>
      </w:r>
      <w:r w:rsidRPr="00F37487">
        <w:rPr>
          <w:color w:val="000000"/>
        </w:rPr>
        <w:t>.</w:t>
      </w:r>
    </w:p>
    <w:p w14:paraId="121C935C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</w:rPr>
      </w:pPr>
      <w:r w:rsidRPr="00F37487">
        <w:rPr>
          <w:color w:val="000000"/>
        </w:rPr>
        <w:t>Структурным подразделением Исполнителя,</w:t>
      </w:r>
      <w:r w:rsidRPr="00B66037">
        <w:rPr>
          <w:color w:val="000000"/>
        </w:rPr>
        <w:t xml:space="preserve"> обеспечивающим организацию и проведение Мероприятия, является </w:t>
      </w:r>
      <w:r w:rsidR="00BA3976" w:rsidRPr="00BA3976">
        <w:rPr>
          <w:color w:val="000000"/>
        </w:rPr>
        <w:t>Отдел суперкомпьютерного моделирования</w:t>
      </w:r>
      <w:r w:rsidRPr="00BA3976">
        <w:rPr>
          <w:color w:val="000000"/>
        </w:rPr>
        <w:t xml:space="preserve"> НИУ ВШЭ</w:t>
      </w:r>
      <w:r w:rsidRPr="00B66037">
        <w:rPr>
          <w:color w:val="000000"/>
        </w:rPr>
        <w:t>.</w:t>
      </w:r>
    </w:p>
    <w:p w14:paraId="6D4DEF0F" w14:textId="77777777" w:rsidR="00A33F99" w:rsidRPr="00046D8E" w:rsidRDefault="0052229E" w:rsidP="00046D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046D8E">
        <w:rPr>
          <w:color w:val="000000"/>
        </w:rPr>
        <w:t>Подробная информация о Мероприятии, дате, времени проведения и иная информация об Услугах размещается Исполнителем на Сайте и (или) в социальных сетях по адресу:</w:t>
      </w:r>
      <w:r w:rsidRPr="00046D8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10" w:history="1">
        <w:r w:rsidR="00046D8E" w:rsidRPr="00046D8E">
          <w:rPr>
            <w:rStyle w:val="ad"/>
          </w:rPr>
          <w:t>https://ПаВТ.рф</w:t>
        </w:r>
        <w:r w:rsidR="00046D8E" w:rsidRPr="00D826A6">
          <w:rPr>
            <w:rStyle w:val="ad"/>
          </w:rPr>
          <w:t>/2025/</w:t>
        </w:r>
      </w:hyperlink>
      <w:r w:rsidR="00046D8E" w:rsidRPr="00046D8E">
        <w:rPr>
          <w:color w:val="000000"/>
        </w:rPr>
        <w:t xml:space="preserve"> </w:t>
      </w:r>
      <w:r w:rsidR="006E5FC1" w:rsidRPr="00046D8E">
        <w:rPr>
          <w:color w:val="000000"/>
        </w:rPr>
        <w:t xml:space="preserve"> </w:t>
      </w:r>
      <w:r w:rsidRPr="00046D8E">
        <w:rPr>
          <w:color w:val="000000"/>
        </w:rPr>
        <w:t xml:space="preserve"> </w:t>
      </w:r>
    </w:p>
    <w:p w14:paraId="61D90CF5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jc w:val="both"/>
        <w:rPr>
          <w:color w:val="000000"/>
        </w:rPr>
      </w:pPr>
    </w:p>
    <w:p w14:paraId="5ED2EC3E" w14:textId="77777777" w:rsidR="00A33F99" w:rsidRPr="00B66037" w:rsidRDefault="0052229E" w:rsidP="00BA320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color w:val="000000"/>
        </w:rPr>
      </w:pPr>
      <w:r w:rsidRPr="00B66037">
        <w:rPr>
          <w:b/>
          <w:color w:val="000000"/>
        </w:rPr>
        <w:t>ПРАВА И ОБЯЗАННОСТИ СТОРОН</w:t>
      </w:r>
    </w:p>
    <w:p w14:paraId="5CBDED2C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7D40AB57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</w:rPr>
      </w:pPr>
      <w:r w:rsidRPr="00B66037">
        <w:rPr>
          <w:b/>
          <w:color w:val="000000"/>
        </w:rPr>
        <w:t xml:space="preserve">Исполнитель обязуется: </w:t>
      </w:r>
    </w:p>
    <w:p w14:paraId="34FA1A33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обеспечить возможность регистрации Заказчика для участия в Мероприятии через Сайт;</w:t>
      </w:r>
    </w:p>
    <w:p w14:paraId="79CBD816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после регистрации Заказчика для участия в Мероприятии направить на адрес электронной почты Заказчика письмо, подтверждающее его включение в список участников;</w:t>
      </w:r>
    </w:p>
    <w:p w14:paraId="1C2DC1B9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довести до сведения Заказчика необходимую информацию об Услугах посредством размещения ее на Сайте;</w:t>
      </w:r>
    </w:p>
    <w:p w14:paraId="226DA841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давать Заказчику разъяснения по вопросам о порядке и правилах заполнения регистрационной формы на Сайте, содержании оказываемых Услуг и иным вопросам, относящимся к оказанию Услуг по Договору, устно по телефону или письменно по электронной почте;</w:t>
      </w:r>
    </w:p>
    <w:p w14:paraId="63DC9B7B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оказывать Услуги Заказчику в объеме, предусмотренном Договором, в соответствии с программой Мероприятия;</w:t>
      </w:r>
    </w:p>
    <w:p w14:paraId="21459DAB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в случае изменения условий оказания Услуг (в т.ч. даты начала оказания Услуг, даты проведения Мероприятия) уведомить Заказчика не менее чем за 3 (три) дня до введения в действие таких изменений. Уведомление осуществляется путем размещения соответствующей информации на Сайте Исполнителя, а также путем направления сообщения на адрес электронной почты, указанный Заказчиком при заполнении Заказчиком регистрационной формы на Сайте для участия в Мероприятии;</w:t>
      </w:r>
    </w:p>
    <w:p w14:paraId="06BE76C0" w14:textId="77777777" w:rsidR="00A33F99" w:rsidRPr="00B66037" w:rsidRDefault="0052229E" w:rsidP="00046D8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5"/>
        <w:jc w:val="both"/>
        <w:rPr>
          <w:color w:val="000000"/>
        </w:rPr>
      </w:pPr>
      <w:r w:rsidRPr="00B66037">
        <w:rPr>
          <w:b/>
          <w:color w:val="000000"/>
        </w:rPr>
        <w:t>Исполнитель вправе:</w:t>
      </w:r>
    </w:p>
    <w:p w14:paraId="53DE5E1E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получать от Заказчика любую информацию, необходимую для выполнения своих обязательств по Договору;</w:t>
      </w:r>
    </w:p>
    <w:p w14:paraId="14CD91D9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самостоятельно определять методы оказания Услуг в рамках Договора;</w:t>
      </w:r>
    </w:p>
    <w:p w14:paraId="2D60E95B" w14:textId="77777777" w:rsidR="00A33F99" w:rsidRPr="00B66037" w:rsidRDefault="0052229E" w:rsidP="00046D8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5"/>
        <w:rPr>
          <w:color w:val="000000"/>
        </w:rPr>
      </w:pPr>
      <w:r w:rsidRPr="00B66037">
        <w:rPr>
          <w:b/>
          <w:color w:val="000000"/>
        </w:rPr>
        <w:t>Заказчик обязуется:</w:t>
      </w:r>
    </w:p>
    <w:p w14:paraId="79E51262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самостоятельно своевременно знакомиться с информацией об оказании Услуг;</w:t>
      </w:r>
    </w:p>
    <w:p w14:paraId="63FF40FF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заполнить все необходимые обязательные поля регистрационной формы на Сайте;</w:t>
      </w:r>
    </w:p>
    <w:p w14:paraId="526D592B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lastRenderedPageBreak/>
        <w:t>при желании отказаться от исполнения Договора в целом в одностороннем порядке направить Исполнителю соответствующее уведомление по адресу электронной почты, указанному в разделе 10 Договора. В уведомлении об отказе Заказчика от исполнения Договора Заказчик вправе указать дату, с которой он предполагает прекратить его действие; если такая дата Заказчиком не указывается, датой расторжения Договора считается дата получения Исполнителем уведомления Заказчика об отказе от исполнения Договора;</w:t>
      </w:r>
    </w:p>
    <w:p w14:paraId="48029AFD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оплачивать Услуги на условиях, в порядке и в сроки, установленные в Договоре.</w:t>
      </w:r>
    </w:p>
    <w:p w14:paraId="2700C9FB" w14:textId="3EA03751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в течение 2 (двух) рабочих дней с даты оплаты Услуг направить Исполнителю на адрес электронной почты, указанный в разделе 10 Договора, скан-копию квитанции, подтверждающую оплату Услуг (в случае, если оплата осуществляется способом, указанным в п. 5.2. Договора)</w:t>
      </w:r>
    </w:p>
    <w:p w14:paraId="64517581" w14:textId="77777777" w:rsidR="00A33F99" w:rsidRPr="00B66037" w:rsidRDefault="0052229E" w:rsidP="006E5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color w:val="000000"/>
        </w:rPr>
      </w:pPr>
      <w:r w:rsidRPr="00B66037">
        <w:rPr>
          <w:b/>
          <w:color w:val="000000"/>
        </w:rPr>
        <w:t>Заказчик вправе:</w:t>
      </w:r>
    </w:p>
    <w:p w14:paraId="2415AF1B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обращаться к Исполнителю за разъяснениями по любым вопросам, относящимся к оказанию Услуг по Договору, устно по телефонам, указанным в разделе 10 Договора, или письменно путем направления сообщения по адресу электронной почты Исполнителя, указанному в разделе 10 Договора;</w:t>
      </w:r>
    </w:p>
    <w:p w14:paraId="6EEB5F18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требовать от Исполнителя соблюдения условий Договора;</w:t>
      </w:r>
    </w:p>
    <w:p w14:paraId="56AC1613" w14:textId="77777777" w:rsidR="00A33F99" w:rsidRPr="00B66037" w:rsidRDefault="005222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отказаться от исполнения Договора в целом в одностороннем порядке.</w:t>
      </w:r>
    </w:p>
    <w:p w14:paraId="22D7C892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/>
        <w:jc w:val="both"/>
        <w:rPr>
          <w:color w:val="000000"/>
        </w:rPr>
      </w:pPr>
    </w:p>
    <w:p w14:paraId="4B365192" w14:textId="77777777" w:rsidR="00A33F99" w:rsidRPr="00B66037" w:rsidRDefault="0052229E" w:rsidP="00BA320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color w:val="000000"/>
        </w:rPr>
      </w:pPr>
      <w:r w:rsidRPr="00B66037">
        <w:rPr>
          <w:b/>
          <w:color w:val="000000"/>
        </w:rPr>
        <w:t xml:space="preserve"> СТОИМОСТЬ УСЛУГ И ПОРЯДОК ОПЛАТЫ</w:t>
      </w:r>
    </w:p>
    <w:p w14:paraId="7DE42148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33DDBFCB" w14:textId="4669A09F" w:rsidR="00A33F99" w:rsidRPr="006E5FC1" w:rsidRDefault="0052229E" w:rsidP="00A8385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20" w:lineRule="auto"/>
        <w:ind w:left="0" w:firstLine="426"/>
        <w:jc w:val="both"/>
        <w:rPr>
          <w:color w:val="000000"/>
        </w:rPr>
      </w:pPr>
      <w:r w:rsidRPr="006E5FC1">
        <w:rPr>
          <w:color w:val="000000"/>
        </w:rPr>
        <w:t>Общая стоимость Услуг по Договору</w:t>
      </w:r>
      <w:r w:rsidR="006E5FC1" w:rsidRPr="006E5FC1">
        <w:rPr>
          <w:color w:val="000000"/>
        </w:rPr>
        <w:t xml:space="preserve"> указана в </w:t>
      </w:r>
      <w:r w:rsidR="00E31D0B">
        <w:rPr>
          <w:color w:val="000000"/>
        </w:rPr>
        <w:t>Т</w:t>
      </w:r>
      <w:r w:rsidR="00E31D0B" w:rsidRPr="006E5FC1">
        <w:rPr>
          <w:color w:val="000000"/>
        </w:rPr>
        <w:t>аблице</w:t>
      </w:r>
      <w:r w:rsidR="00E31D0B">
        <w:rPr>
          <w:color w:val="000000"/>
        </w:rPr>
        <w:t xml:space="preserve"> 1</w:t>
      </w:r>
      <w:r w:rsidR="006E5FC1" w:rsidRPr="006E5FC1">
        <w:rPr>
          <w:color w:val="000000"/>
        </w:rPr>
        <w:t>.</w:t>
      </w:r>
      <w:r w:rsidRPr="006E5FC1">
        <w:rPr>
          <w:color w:val="000000"/>
        </w:rPr>
        <w:t xml:space="preserve"> В стоимость Услуг по Договору включены все расходы Исполнителя, связанные с исполнением Договора в полном объеме.</w:t>
      </w:r>
    </w:p>
    <w:p w14:paraId="5D13934E" w14:textId="77777777" w:rsidR="00A33F99" w:rsidRPr="00B66037" w:rsidRDefault="006E5FC1" w:rsidP="006E5F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20" w:lineRule="auto"/>
        <w:ind w:left="492" w:firstLine="35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E3D59">
        <w:rPr>
          <w:color w:val="000000"/>
        </w:rPr>
        <w:t xml:space="preserve">                               </w:t>
      </w:r>
      <w:r>
        <w:rPr>
          <w:color w:val="000000"/>
        </w:rPr>
        <w:t>Таблица</w:t>
      </w:r>
      <w:r w:rsidR="00E31D0B">
        <w:rPr>
          <w:color w:val="000000"/>
        </w:rPr>
        <w:t xml:space="preserve"> 1.</w:t>
      </w:r>
    </w:p>
    <w:tbl>
      <w:tblPr>
        <w:tblStyle w:val="a5"/>
        <w:tblW w:w="63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71"/>
      </w:tblGrid>
      <w:tr w:rsidR="008E3D59" w:rsidRPr="00B66037" w14:paraId="4D872FB3" w14:textId="77777777" w:rsidTr="008E3D59">
        <w:trPr>
          <w:trHeight w:val="478"/>
          <w:jc w:val="center"/>
        </w:trPr>
        <w:tc>
          <w:tcPr>
            <w:tcW w:w="6371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306F8E4" w14:textId="77777777" w:rsidR="008E3D59" w:rsidRPr="00B66037" w:rsidRDefault="008E3D59">
            <w:pPr>
              <w:jc w:val="center"/>
              <w:rPr>
                <w:color w:val="000000"/>
                <w:sz w:val="22"/>
                <w:szCs w:val="22"/>
              </w:rPr>
            </w:pPr>
            <w:r w:rsidRPr="00B66037">
              <w:rPr>
                <w:color w:val="000000"/>
                <w:sz w:val="22"/>
                <w:szCs w:val="22"/>
              </w:rPr>
              <w:t xml:space="preserve">Для </w:t>
            </w:r>
            <w:r w:rsidR="001908FA">
              <w:rPr>
                <w:color w:val="000000"/>
                <w:sz w:val="22"/>
                <w:szCs w:val="22"/>
              </w:rPr>
              <w:t xml:space="preserve">докладчиков и </w:t>
            </w:r>
            <w:r w:rsidRPr="00B66037">
              <w:rPr>
                <w:color w:val="000000"/>
                <w:sz w:val="22"/>
                <w:szCs w:val="22"/>
              </w:rPr>
              <w:t>слушателей конференции без доклада в очном формат</w:t>
            </w:r>
            <w:r w:rsidR="00B0738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 (не из НИУ ВШЭ)</w:t>
            </w:r>
            <w:r w:rsidRPr="00B66037">
              <w:rPr>
                <w:color w:val="000000"/>
                <w:sz w:val="22"/>
                <w:szCs w:val="22"/>
              </w:rPr>
              <w:t>,</w:t>
            </w:r>
            <w:r w:rsidRPr="00B66037">
              <w:rPr>
                <w:color w:val="000000"/>
                <w:sz w:val="20"/>
                <w:szCs w:val="20"/>
              </w:rPr>
              <w:t xml:space="preserve"> в том числе НДС 20%</w:t>
            </w:r>
          </w:p>
        </w:tc>
      </w:tr>
      <w:tr w:rsidR="008E3D59" w:rsidRPr="00B66037" w14:paraId="19865E5E" w14:textId="77777777" w:rsidTr="008E3D59">
        <w:trPr>
          <w:trHeight w:val="356"/>
          <w:jc w:val="center"/>
        </w:trPr>
        <w:tc>
          <w:tcPr>
            <w:tcW w:w="6371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63DBCF1" w14:textId="77777777" w:rsidR="008E3D59" w:rsidRPr="00B66037" w:rsidRDefault="008E3D59" w:rsidP="008E3D59">
            <w:pPr>
              <w:jc w:val="center"/>
              <w:rPr>
                <w:color w:val="000000"/>
                <w:sz w:val="20"/>
                <w:szCs w:val="20"/>
              </w:rPr>
            </w:pPr>
            <w:r w:rsidRPr="00BA3976">
              <w:rPr>
                <w:color w:val="000000"/>
                <w:sz w:val="22"/>
                <w:szCs w:val="22"/>
              </w:rPr>
              <w:t>3</w:t>
            </w:r>
            <w:r w:rsidRPr="00B07386">
              <w:rPr>
                <w:color w:val="000000"/>
                <w:sz w:val="22"/>
                <w:szCs w:val="22"/>
              </w:rPr>
              <w:t>000 руб.</w:t>
            </w:r>
          </w:p>
        </w:tc>
      </w:tr>
    </w:tbl>
    <w:p w14:paraId="52DEF671" w14:textId="77777777" w:rsidR="00A33F99" w:rsidRPr="008463EF" w:rsidRDefault="0052229E" w:rsidP="00BA39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Оплата Заказчиком Услуг Исполнителя, предусмотренных Договором, осуществляется</w:t>
      </w:r>
      <w:r w:rsidR="00A33918">
        <w:rPr>
          <w:color w:val="000000"/>
        </w:rPr>
        <w:t xml:space="preserve"> в российских рублях</w:t>
      </w:r>
      <w:r w:rsidRPr="00B66037">
        <w:rPr>
          <w:color w:val="000000"/>
        </w:rPr>
        <w:t xml:space="preserve"> путем перечисления денежных средств на расчетный счет Исполнителя </w:t>
      </w:r>
      <w:r w:rsidR="008463EF">
        <w:rPr>
          <w:color w:val="000000"/>
        </w:rPr>
        <w:t xml:space="preserve">в </w:t>
      </w:r>
      <w:r w:rsidRPr="00D94EB1">
        <w:rPr>
          <w:color w:val="000000"/>
        </w:rPr>
        <w:t xml:space="preserve">безналичной форме через единую платежную страницу НИУ ВШЭ в порядке, указанном на Сайте по адресу: </w:t>
      </w:r>
      <w:hyperlink r:id="rId11" w:history="1">
        <w:r w:rsidR="00D94EB1" w:rsidRPr="00D826A6">
          <w:rPr>
            <w:rStyle w:val="ad"/>
          </w:rPr>
          <w:t>https://ПаВТ.рф/2025/attendees/attendees.html</w:t>
        </w:r>
      </w:hyperlink>
      <w:r w:rsidR="00D94EB1" w:rsidRPr="00BA3976">
        <w:rPr>
          <w:color w:val="000000"/>
        </w:rPr>
        <w:t xml:space="preserve"> </w:t>
      </w:r>
      <w:r w:rsidRPr="008463EF">
        <w:rPr>
          <w:color w:val="000000"/>
        </w:rPr>
        <w:t xml:space="preserve"> </w:t>
      </w:r>
    </w:p>
    <w:p w14:paraId="4EA13307" w14:textId="6ACAF3B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Оплата Заказчиком Услуг Исполнителя в полном объеме осуществляется </w:t>
      </w:r>
      <w:r w:rsidR="000375ED">
        <w:rPr>
          <w:color w:val="000000"/>
        </w:rPr>
        <w:t xml:space="preserve">до </w:t>
      </w:r>
      <w:r w:rsidR="00D12EB3">
        <w:rPr>
          <w:color w:val="000000"/>
        </w:rPr>
        <w:t>03</w:t>
      </w:r>
      <w:r w:rsidR="00D12EB3">
        <w:rPr>
          <w:color w:val="000000"/>
          <w:lang w:val="en-US"/>
        </w:rPr>
        <w:t> </w:t>
      </w:r>
      <w:r w:rsidR="0074620F">
        <w:rPr>
          <w:color w:val="000000"/>
        </w:rPr>
        <w:t xml:space="preserve">апреля </w:t>
      </w:r>
      <w:r w:rsidR="000375ED">
        <w:rPr>
          <w:color w:val="000000"/>
        </w:rPr>
        <w:t>202</w:t>
      </w:r>
      <w:r w:rsidR="00C774F0">
        <w:rPr>
          <w:color w:val="000000"/>
        </w:rPr>
        <w:t>5</w:t>
      </w:r>
      <w:r w:rsidR="00D94EB1">
        <w:rPr>
          <w:color w:val="000000"/>
          <w:lang w:val="en-US"/>
        </w:rPr>
        <w:t> </w:t>
      </w:r>
      <w:r w:rsidR="000375ED">
        <w:rPr>
          <w:color w:val="000000"/>
        </w:rPr>
        <w:t>года.</w:t>
      </w:r>
      <w:r w:rsidR="000375ED" w:rsidRPr="00B66037" w:rsidDel="000375ED">
        <w:rPr>
          <w:color w:val="000000"/>
        </w:rPr>
        <w:t xml:space="preserve"> </w:t>
      </w:r>
    </w:p>
    <w:p w14:paraId="192F758D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Если Заказчик уведомил Исполнителя об одностороннем отказе от исполнения Договора не позднее, чем за </w:t>
      </w:r>
      <w:r w:rsidR="00A83855">
        <w:rPr>
          <w:color w:val="000000"/>
        </w:rPr>
        <w:t>2</w:t>
      </w:r>
      <w:r w:rsidRPr="00B66037">
        <w:rPr>
          <w:color w:val="000000"/>
        </w:rPr>
        <w:t xml:space="preserve"> (</w:t>
      </w:r>
      <w:r w:rsidR="00A83855">
        <w:rPr>
          <w:color w:val="000000"/>
        </w:rPr>
        <w:t>два</w:t>
      </w:r>
      <w:r w:rsidRPr="00B66037">
        <w:rPr>
          <w:color w:val="000000"/>
        </w:rPr>
        <w:t xml:space="preserve">) рабочих дня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возвращаются Исполнителем Заказчику в полном объеме. </w:t>
      </w:r>
    </w:p>
    <w:p w14:paraId="4CBD6C2D" w14:textId="119DA84C" w:rsidR="00A33F99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426"/>
        <w:jc w:val="both"/>
        <w:rPr>
          <w:color w:val="000000"/>
        </w:rPr>
      </w:pPr>
      <w:bookmarkStart w:id="0" w:name="_gjdgxs" w:colFirst="0" w:colLast="0"/>
      <w:bookmarkEnd w:id="0"/>
      <w:r w:rsidRPr="00B66037">
        <w:rPr>
          <w:color w:val="000000"/>
        </w:rPr>
        <w:t>Не посещение Заказчика Мероприятия во все дни его проведения или в один или несколько дней его проведения, как полностью на все сессии, так и на одну или несколько сессий в рамках любого из дней проведения Мероприятия не влечет за собой обязанность Исполнителя произвести перерасчет общей цены Договора и возвратить Заказчику часть общей цены Договора за не посещенные сессии/дни Мероприятия, за исключением случаев, описанных в п. 5.4.</w:t>
      </w:r>
    </w:p>
    <w:p w14:paraId="684E1D5C" w14:textId="77777777" w:rsidR="00875AD9" w:rsidRPr="00B66037" w:rsidRDefault="00875AD9" w:rsidP="00875AD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426"/>
        <w:jc w:val="both"/>
        <w:rPr>
          <w:color w:val="000000"/>
        </w:rPr>
      </w:pPr>
    </w:p>
    <w:p w14:paraId="19EBDEE7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426"/>
        <w:jc w:val="both"/>
        <w:rPr>
          <w:color w:val="002060"/>
        </w:rPr>
      </w:pPr>
    </w:p>
    <w:p w14:paraId="08D3149F" w14:textId="77777777" w:rsidR="00A33F99" w:rsidRPr="00B66037" w:rsidRDefault="0052229E" w:rsidP="00BA320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color w:val="000000"/>
        </w:rPr>
      </w:pPr>
      <w:r w:rsidRPr="00B66037">
        <w:rPr>
          <w:b/>
          <w:color w:val="000000"/>
        </w:rPr>
        <w:lastRenderedPageBreak/>
        <w:t>ОБРАБОТКА ПЕРСОНАЛЬНЫХ ДАННЫХ</w:t>
      </w:r>
    </w:p>
    <w:p w14:paraId="24CABCEE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10BEAD89" w14:textId="431603E5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Заключая Договор, Заказчик своей волей и в своем интересе дает согласие Исполнителю на </w:t>
      </w:r>
      <w:r w:rsidR="00C95AE1">
        <w:rPr>
          <w:color w:val="000000"/>
        </w:rPr>
        <w:t xml:space="preserve">сбор, </w:t>
      </w:r>
      <w:r w:rsidRPr="00FE3243">
        <w:rPr>
          <w:color w:val="000000"/>
        </w:rPr>
        <w:t>запись, систематизацию, накопление, хранение, уточнение, извлечение, использование, передачу (предоставление, доступ)</w:t>
      </w:r>
      <w:r w:rsidRPr="00B66037">
        <w:rPr>
          <w:color w:val="000000"/>
        </w:rPr>
        <w:t xml:space="preserve"> третьим лицам своих персональных данных, указанных им при заполнении регистрационной формы на Сайте или становящихся известными Исполнителю в связи с исполнением Договора, в частности, фамилии, имени, отчества, даты и места рождения, номера мобильного телефона, личного электронного адреса, сведений об образовании, ученой степени и звании, в том числе </w:t>
      </w:r>
      <w:r w:rsidRPr="007F4E17">
        <w:rPr>
          <w:color w:val="000000"/>
        </w:rPr>
        <w:t>путем автоматизированной обработки</w:t>
      </w:r>
      <w:r w:rsidRPr="00B66037">
        <w:rPr>
          <w:color w:val="000000"/>
        </w:rPr>
        <w:t xml:space="preserve"> таких данных, </w:t>
      </w:r>
      <w:r w:rsidRPr="007F4E17">
        <w:rPr>
          <w:color w:val="000000"/>
        </w:rPr>
        <w:t>в целях</w:t>
      </w:r>
      <w:r w:rsidRPr="00B66037">
        <w:rPr>
          <w:color w:val="000000"/>
        </w:rPr>
        <w:t xml:space="preserve">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договора, а также сбор и анализ материалов относительно востребованности  Мероприятия.</w:t>
      </w:r>
    </w:p>
    <w:p w14:paraId="7E1427A6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Исполнитель вправе также использовать предоставленные Заказчиком персональные данные </w:t>
      </w:r>
      <w:r w:rsidRPr="007F4E17">
        <w:rPr>
          <w:color w:val="000000"/>
        </w:rPr>
        <w:t>в целях</w:t>
      </w:r>
      <w:r w:rsidRPr="00B66037">
        <w:rPr>
          <w:color w:val="000000"/>
        </w:rPr>
        <w:t xml:space="preserve"> обеспечения соблюдения </w:t>
      </w:r>
      <w:r w:rsidR="00C774F0" w:rsidRPr="00B66037">
        <w:rPr>
          <w:color w:val="000000"/>
        </w:rPr>
        <w:t>требований,</w:t>
      </w:r>
      <w:r w:rsidRPr="00B66037">
        <w:rPr>
          <w:color w:val="000000"/>
        </w:rPr>
        <w:t xml:space="preserve"> действующих законодательных и иных нормативных правовых актов Российской Федерации (в том числе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66420510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Согласие Заказчика на обработку персональных данных действует с </w:t>
      </w:r>
      <w:r w:rsidR="00BA3201" w:rsidRPr="00B66037">
        <w:rPr>
          <w:color w:val="000000"/>
        </w:rPr>
        <w:t>даты заключения</w:t>
      </w:r>
      <w:r w:rsidRPr="00B66037">
        <w:rPr>
          <w:color w:val="000000"/>
        </w:rPr>
        <w:t xml:space="preserve"> Договора, истекает спустя </w:t>
      </w:r>
      <w:r w:rsidRPr="00FE3243">
        <w:rPr>
          <w:color w:val="000000"/>
        </w:rPr>
        <w:t>5 (пять) лет</w:t>
      </w:r>
      <w:r w:rsidRPr="00B66037">
        <w:rPr>
          <w:color w:val="000000"/>
        </w:rPr>
        <w:t xml:space="preserve"> с даты прекращения оказания Услуг по Договору,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</w:t>
      </w:r>
      <w:r w:rsidRPr="00FE3243">
        <w:rPr>
          <w:color w:val="000000"/>
        </w:rPr>
        <w:t>75 (семьдесят пять) лет</w:t>
      </w:r>
      <w:r w:rsidRPr="00B66037">
        <w:rPr>
          <w:color w:val="000000"/>
        </w:rPr>
        <w:t xml:space="preserve"> с даты расторжения Договора.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14:paraId="0DC91719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Исполнитель вправе осуществлять </w:t>
      </w:r>
      <w:r w:rsidRPr="00FE3243">
        <w:rPr>
          <w:color w:val="000000"/>
        </w:rPr>
        <w:t>хранение (архивное хранение</w:t>
      </w:r>
      <w:r w:rsidRPr="00B66037">
        <w:rPr>
          <w:color w:val="000000"/>
        </w:rPr>
        <w:t>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7687DD37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6"/>
        <w:jc w:val="both"/>
        <w:rPr>
          <w:color w:val="000000"/>
        </w:rPr>
      </w:pPr>
    </w:p>
    <w:p w14:paraId="553E7D97" w14:textId="77777777" w:rsidR="00A33F99" w:rsidRDefault="0052229E" w:rsidP="00BA320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color w:val="000000"/>
        </w:rPr>
      </w:pPr>
      <w:r w:rsidRPr="00B66037">
        <w:rPr>
          <w:b/>
          <w:color w:val="000000"/>
        </w:rPr>
        <w:t>СРОК ДЕЙСТВИЯ ДОГОВОРА, ПОРЯДОК ЕГО ИЗМЕНЕНИЯ И РАСТОРЖЕНИЯ</w:t>
      </w:r>
    </w:p>
    <w:p w14:paraId="5964F860" w14:textId="77777777" w:rsidR="00BA3201" w:rsidRPr="00B66037" w:rsidRDefault="00BA3201" w:rsidP="00BA3976"/>
    <w:p w14:paraId="119951A5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Договор считается заключенным и вступает в силу с даты Акцепта Заказчиком Оферты Исполнителя. </w:t>
      </w:r>
    </w:p>
    <w:p w14:paraId="41DDE774" w14:textId="47E206EA" w:rsidR="00A33F99" w:rsidRPr="00B66037" w:rsidRDefault="005222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26"/>
        <w:jc w:val="both"/>
        <w:rPr>
          <w:color w:val="000000"/>
        </w:rPr>
      </w:pPr>
      <w:r w:rsidRPr="00B66037">
        <w:rPr>
          <w:color w:val="000000"/>
        </w:rPr>
        <w:t>При несовершении Заказчиком хотя бы одного из указанных в п. 2.3. Договора действий Договор не считается заключенным, соответственно Заказчик не допускается до участия в Мероприятии.</w:t>
      </w:r>
    </w:p>
    <w:p w14:paraId="79053609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Договор действует до исполнения Сторонами своих обязательств по нему в полном объеме, если не будет расторгнут досрочно одной из Сторон или обеими Сторонами по соглашению друг с другом.</w:t>
      </w:r>
    </w:p>
    <w:p w14:paraId="57F702DC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14:paraId="3A359B0C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В случае, указанном в п. 4.3.3. Договора, Договор считается прекращенным с даты получения Исполнителем от Заказчика соответствующего уведомления.</w:t>
      </w:r>
    </w:p>
    <w:p w14:paraId="3589EF21" w14:textId="77777777" w:rsidR="00A33F99" w:rsidRPr="00B66037" w:rsidRDefault="0052229E">
      <w:pPr>
        <w:tabs>
          <w:tab w:val="left" w:pos="0"/>
          <w:tab w:val="left" w:pos="426"/>
        </w:tabs>
        <w:jc w:val="both"/>
      </w:pPr>
      <w:r w:rsidRPr="00B66037">
        <w:tab/>
      </w:r>
      <w:r w:rsidRPr="00B66037">
        <w:tab/>
      </w:r>
    </w:p>
    <w:p w14:paraId="07A7A1AE" w14:textId="77777777" w:rsidR="00A33F99" w:rsidRDefault="0052229E" w:rsidP="00BA397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color w:val="000000"/>
        </w:rPr>
      </w:pPr>
      <w:r w:rsidRPr="00B66037">
        <w:rPr>
          <w:b/>
          <w:color w:val="000000"/>
        </w:rPr>
        <w:t>ОТВЕТСТВЕННОСТЬ СТОРОН</w:t>
      </w:r>
    </w:p>
    <w:p w14:paraId="44F237C6" w14:textId="77777777" w:rsidR="00BA3201" w:rsidRPr="00BA3976" w:rsidRDefault="00BA3201" w:rsidP="00BA3976"/>
    <w:p w14:paraId="1B527D2D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Стороны несут ответственность за неисполнение и ненадлежащее исполнение условий Договора в соответствии с законодательством Российской Федерации.</w:t>
      </w:r>
    </w:p>
    <w:p w14:paraId="4698DD72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lastRenderedPageBreak/>
        <w:t xml:space="preserve">Заказчик несет ответственность за достоверность, актуальность, полноту и соответствие законодательству </w:t>
      </w:r>
      <w:r w:rsidR="00C774F0" w:rsidRPr="00B66037">
        <w:rPr>
          <w:color w:val="000000"/>
        </w:rPr>
        <w:t>Российской Федерации,</w:t>
      </w:r>
      <w:r w:rsidRPr="00B66037">
        <w:rPr>
          <w:color w:val="000000"/>
        </w:rPr>
        <w:t xml:space="preserve"> предоставленной Исполнителю при заполнении регистрационных форм на Сайте информации и ее чистоту от претензии третьих лиц.</w:t>
      </w:r>
    </w:p>
    <w:p w14:paraId="71743DCC" w14:textId="77777777" w:rsidR="00A33F99" w:rsidRPr="00B66037" w:rsidRDefault="00A33F99">
      <w:pPr>
        <w:jc w:val="both"/>
      </w:pPr>
    </w:p>
    <w:p w14:paraId="13739DB8" w14:textId="77777777" w:rsidR="00A33F99" w:rsidRPr="00B66037" w:rsidRDefault="0052229E" w:rsidP="00BA397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color w:val="000000"/>
        </w:rPr>
      </w:pPr>
      <w:r w:rsidRPr="00B66037">
        <w:rPr>
          <w:b/>
          <w:color w:val="000000"/>
        </w:rPr>
        <w:t>ПРОЧИЕ УСЛОВИЯ</w:t>
      </w:r>
    </w:p>
    <w:p w14:paraId="557650D1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37074BE0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Заключая Договор, Заказчик дает согласие на получение информационных сообщений на указанный при первичном заполнении регистрационной формы на Сайте адрес электронной почты.</w:t>
      </w:r>
    </w:p>
    <w:p w14:paraId="2DF6A412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Исполнитель не несет ответственности за причинение Заказчику 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14:paraId="6A011C41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Участие в Мероприятии не предоставляет Заказчику преимущественного права при поступлении в НИУ ВШЭ на образовательные программы.</w:t>
      </w:r>
    </w:p>
    <w:p w14:paraId="47A5E206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Заказчик, являющийся несовершеннолетним лицом, гарантирует, что им </w:t>
      </w:r>
      <w:r w:rsidR="00C774F0" w:rsidRPr="00B66037">
        <w:rPr>
          <w:color w:val="000000"/>
        </w:rPr>
        <w:t>получено письменное</w:t>
      </w:r>
      <w:r w:rsidRPr="00B66037">
        <w:rPr>
          <w:color w:val="000000"/>
        </w:rPr>
        <w:t xml:space="preserve"> согласие своего законного представителя (одного из родителей, усыновителей, попечителя) на заключение Договора в соответствии с требованиями статьей 26 ГК РФ.</w:t>
      </w:r>
    </w:p>
    <w:p w14:paraId="41DCD60C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10 Договора.</w:t>
      </w:r>
    </w:p>
    <w:p w14:paraId="500C6A58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10 Договора.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14:paraId="07587F99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Споры и/или разногласия, возникшие между Сторонами при исполнении условий Договора, решаются </w:t>
      </w:r>
      <w:r w:rsidR="00CA01D9">
        <w:rPr>
          <w:color w:val="000000"/>
        </w:rPr>
        <w:t>в установленном законом порядке</w:t>
      </w:r>
      <w:r w:rsidRPr="00B66037">
        <w:rPr>
          <w:color w:val="000000"/>
        </w:rPr>
        <w:t xml:space="preserve">. </w:t>
      </w:r>
    </w:p>
    <w:p w14:paraId="6923CAF3" w14:textId="77777777" w:rsidR="00A33F99" w:rsidRPr="00B66037" w:rsidRDefault="005222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color w:val="000000"/>
        </w:rPr>
      </w:pPr>
      <w:r w:rsidRPr="00B66037">
        <w:rPr>
          <w:color w:val="000000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9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9 Договора. </w:t>
      </w:r>
    </w:p>
    <w:p w14:paraId="1D2DB93A" w14:textId="77777777" w:rsidR="002F1077" w:rsidRPr="002F1077" w:rsidRDefault="002F1077" w:rsidP="002F1077">
      <w:pPr>
        <w:pStyle w:val="ae"/>
        <w:numPr>
          <w:ilvl w:val="1"/>
          <w:numId w:val="1"/>
        </w:numPr>
        <w:ind w:left="0" w:firstLine="426"/>
        <w:rPr>
          <w:color w:val="000000"/>
        </w:rPr>
      </w:pPr>
      <w:r w:rsidRPr="002F1077">
        <w:rPr>
          <w:color w:val="000000"/>
        </w:rPr>
        <w:t>Подсудность рассмотрения споров и разногласий по Договору определяется в порядке, установленном действующим законодательством Российской Федерации.</w:t>
      </w:r>
    </w:p>
    <w:p w14:paraId="7E279D97" w14:textId="77777777" w:rsidR="00A33F99" w:rsidRPr="00B66037" w:rsidRDefault="005222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</w:rPr>
      </w:pPr>
      <w:r w:rsidRPr="00B66037">
        <w:rPr>
          <w:color w:val="000000"/>
        </w:rPr>
        <w:t xml:space="preserve">9.10. Стороны заверяют друг друга об обстоятельствах, которые указаны в Заверениях об обстоятельствах, размещенных на сайте Исполнителя в сети Интернет по адресу </w:t>
      </w:r>
      <w:hyperlink r:id="rId12" w:history="1">
        <w:r w:rsidR="002F1077" w:rsidRPr="00C41520">
          <w:rPr>
            <w:rStyle w:val="ad"/>
          </w:rPr>
          <w:t>https://legal.hse.ru/assurances</w:t>
        </w:r>
      </w:hyperlink>
      <w:r w:rsidRPr="00B66037">
        <w:rPr>
          <w:color w:val="000000"/>
        </w:rPr>
        <w:t xml:space="preserve">.  Заказчик настоящим подтверждает, что до заключения Договора он ознакомился с Заверениями об обстоятельствах, указанными в настоящем пункте. </w:t>
      </w:r>
    </w:p>
    <w:p w14:paraId="50D59A8C" w14:textId="77777777" w:rsidR="00A33F99" w:rsidRPr="00B66037" w:rsidRDefault="005222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</w:rPr>
      </w:pPr>
      <w:r w:rsidRPr="00B66037">
        <w:rPr>
          <w:color w:val="000000"/>
        </w:rPr>
        <w:t xml:space="preserve"> 9.11. Подписывая Договор, Стороны соглашаются исполнять условия Антикоррупционной оговорки, размещенные на сайте Исполнителя по адресу: https://legal.hse.ru/assurances.</w:t>
      </w:r>
    </w:p>
    <w:p w14:paraId="2D96CDE5" w14:textId="06528ECB" w:rsidR="00A33F99" w:rsidRDefault="005222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</w:rPr>
      </w:pPr>
      <w:r w:rsidRPr="00B66037">
        <w:rPr>
          <w:color w:val="000000"/>
        </w:rPr>
        <w:t xml:space="preserve">9.12. Во всем остальном, что не предусмотрено Договором, Стороны руководствуются законодательством Российской Федерации. </w:t>
      </w:r>
    </w:p>
    <w:p w14:paraId="283CB29A" w14:textId="77777777" w:rsidR="0096539D" w:rsidRPr="00B66037" w:rsidRDefault="0096539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</w:rPr>
      </w:pPr>
    </w:p>
    <w:p w14:paraId="0D65864A" w14:textId="77777777" w:rsidR="00A33F99" w:rsidRPr="00B66037" w:rsidRDefault="00A33F99">
      <w:pPr>
        <w:jc w:val="both"/>
      </w:pPr>
    </w:p>
    <w:p w14:paraId="0ADD6BED" w14:textId="77777777" w:rsidR="00A33F99" w:rsidRPr="00B66037" w:rsidRDefault="0052229E" w:rsidP="00BA397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center"/>
        <w:rPr>
          <w:b/>
          <w:color w:val="000000"/>
        </w:rPr>
      </w:pPr>
      <w:r w:rsidRPr="00B66037">
        <w:rPr>
          <w:b/>
          <w:color w:val="000000"/>
        </w:rPr>
        <w:lastRenderedPageBreak/>
        <w:t>АДРЕС И РЕКВИЗИТЫ ИСПОЛНИТЕЛЯ</w:t>
      </w:r>
    </w:p>
    <w:p w14:paraId="6B82088F" w14:textId="77777777" w:rsidR="00A33F99" w:rsidRPr="00B66037" w:rsidRDefault="00A33F99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768F4F41" w14:textId="77777777" w:rsidR="00A33F99" w:rsidRPr="00B66037" w:rsidRDefault="0052229E">
      <w:pPr>
        <w:rPr>
          <w:b/>
        </w:rPr>
      </w:pPr>
      <w:r w:rsidRPr="00B66037">
        <w:rPr>
          <w:b/>
        </w:rPr>
        <w:t xml:space="preserve">ИСПОЛНИТЕЛЬ: </w:t>
      </w:r>
    </w:p>
    <w:p w14:paraId="72E073CF" w14:textId="77777777" w:rsidR="00A33F99" w:rsidRPr="008E3D59" w:rsidRDefault="00D95D81" w:rsidP="000566A7">
      <w:pPr>
        <w:jc w:val="both"/>
        <w:rPr>
          <w:b/>
        </w:rPr>
      </w:pPr>
      <w:r>
        <w:rPr>
          <w:b/>
        </w:rPr>
        <w:t>Ф</w:t>
      </w:r>
      <w:r w:rsidRPr="008E3D59">
        <w:rPr>
          <w:b/>
        </w:rPr>
        <w:t xml:space="preserve">едеральное </w:t>
      </w:r>
      <w:r w:rsidR="0052229E" w:rsidRPr="008E3D59">
        <w:rPr>
          <w:b/>
        </w:rPr>
        <w:t>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bookmarkStart w:id="1" w:name="_GoBack"/>
      <w:bookmarkEnd w:id="1"/>
    </w:p>
    <w:p w14:paraId="27C7CE80" w14:textId="77777777" w:rsidR="00A33F99" w:rsidRPr="00B66037" w:rsidRDefault="0052229E">
      <w:r w:rsidRPr="00B66037">
        <w:t xml:space="preserve">Место нахождения: </w:t>
      </w:r>
      <w:r w:rsidRPr="00B66037">
        <w:br/>
        <w:t>101000, г. Москва ул. Мясницкая, дом 20</w:t>
      </w:r>
    </w:p>
    <w:p w14:paraId="3749D98B" w14:textId="77777777" w:rsidR="00BE622C" w:rsidRPr="008353C7" w:rsidRDefault="00BE622C" w:rsidP="00BE622C">
      <w:pPr>
        <w:shd w:val="clear" w:color="auto" w:fill="FFFFFF"/>
        <w:rPr>
          <w:color w:val="000000"/>
          <w:sz w:val="22"/>
          <w:szCs w:val="22"/>
        </w:rPr>
      </w:pPr>
      <w:r w:rsidRPr="008353C7">
        <w:rPr>
          <w:b/>
          <w:color w:val="000000"/>
          <w:sz w:val="22"/>
          <w:szCs w:val="22"/>
        </w:rPr>
        <w:t>Получатель</w:t>
      </w:r>
      <w:r w:rsidRPr="008353C7">
        <w:rPr>
          <w:color w:val="000000"/>
          <w:sz w:val="22"/>
          <w:szCs w:val="22"/>
        </w:rPr>
        <w:t>: ИНН 7714030726 КПП 770101001</w:t>
      </w:r>
    </w:p>
    <w:p w14:paraId="272B898E" w14:textId="77777777" w:rsidR="00BE622C" w:rsidRPr="008353C7" w:rsidRDefault="00BE622C" w:rsidP="00BE622C">
      <w:pPr>
        <w:shd w:val="clear" w:color="auto" w:fill="FFFFFF"/>
        <w:rPr>
          <w:color w:val="000000"/>
          <w:sz w:val="22"/>
          <w:szCs w:val="22"/>
        </w:rPr>
      </w:pPr>
      <w:r w:rsidRPr="008353C7">
        <w:rPr>
          <w:color w:val="000000"/>
          <w:sz w:val="22"/>
          <w:szCs w:val="22"/>
        </w:rPr>
        <w:t>УФК по г. Москве (Национальный исследовательский</w:t>
      </w:r>
    </w:p>
    <w:p w14:paraId="4C48E12E" w14:textId="77777777" w:rsidR="00BE622C" w:rsidRPr="008353C7" w:rsidRDefault="00BE622C" w:rsidP="00BE622C">
      <w:pPr>
        <w:shd w:val="clear" w:color="auto" w:fill="FFFFFF"/>
        <w:rPr>
          <w:color w:val="000000"/>
          <w:sz w:val="22"/>
          <w:szCs w:val="22"/>
        </w:rPr>
      </w:pPr>
      <w:r w:rsidRPr="008353C7">
        <w:rPr>
          <w:color w:val="000000"/>
          <w:sz w:val="22"/>
          <w:szCs w:val="22"/>
        </w:rPr>
        <w:t xml:space="preserve">университет «Высшая школа экономики» л/с </w:t>
      </w:r>
      <w:r w:rsidRPr="008353C7">
        <w:rPr>
          <w:b/>
          <w:color w:val="000000"/>
          <w:sz w:val="22"/>
          <w:szCs w:val="22"/>
        </w:rPr>
        <w:t>30736U27000</w:t>
      </w:r>
      <w:r w:rsidRPr="008353C7">
        <w:rPr>
          <w:color w:val="000000"/>
          <w:sz w:val="22"/>
          <w:szCs w:val="22"/>
        </w:rPr>
        <w:t>)</w:t>
      </w:r>
    </w:p>
    <w:p w14:paraId="22F37E53" w14:textId="77777777" w:rsidR="00BE622C" w:rsidRPr="008353C7" w:rsidRDefault="00BE622C" w:rsidP="00BE622C">
      <w:pPr>
        <w:shd w:val="clear" w:color="auto" w:fill="FFFFFF"/>
        <w:rPr>
          <w:color w:val="000000"/>
          <w:sz w:val="22"/>
          <w:szCs w:val="22"/>
        </w:rPr>
      </w:pPr>
      <w:r w:rsidRPr="008353C7">
        <w:rPr>
          <w:b/>
          <w:color w:val="000000"/>
          <w:sz w:val="22"/>
          <w:szCs w:val="22"/>
        </w:rPr>
        <w:t>Банк</w:t>
      </w:r>
      <w:r w:rsidRPr="008353C7">
        <w:rPr>
          <w:color w:val="000000"/>
          <w:sz w:val="22"/>
          <w:szCs w:val="22"/>
        </w:rPr>
        <w:t>: ГУ Банка России по ЦФО//УФК по г. Москве г. Москва</w:t>
      </w:r>
    </w:p>
    <w:p w14:paraId="7241FD1B" w14:textId="77777777" w:rsidR="00BE622C" w:rsidRPr="008353C7" w:rsidRDefault="00BE622C" w:rsidP="00BE622C">
      <w:pPr>
        <w:shd w:val="clear" w:color="auto" w:fill="FFFFFF"/>
        <w:rPr>
          <w:color w:val="000000"/>
          <w:sz w:val="22"/>
          <w:szCs w:val="22"/>
        </w:rPr>
      </w:pPr>
      <w:r w:rsidRPr="008353C7">
        <w:rPr>
          <w:b/>
          <w:color w:val="000000"/>
          <w:sz w:val="22"/>
          <w:szCs w:val="22"/>
        </w:rPr>
        <w:t>БИК</w:t>
      </w:r>
      <w:r w:rsidRPr="008353C7">
        <w:rPr>
          <w:color w:val="000000"/>
          <w:sz w:val="22"/>
          <w:szCs w:val="22"/>
        </w:rPr>
        <w:t xml:space="preserve"> 004525988</w:t>
      </w:r>
    </w:p>
    <w:p w14:paraId="6897F589" w14:textId="77777777" w:rsidR="00BE622C" w:rsidRPr="008353C7" w:rsidRDefault="00BE622C" w:rsidP="00BE622C">
      <w:pPr>
        <w:shd w:val="clear" w:color="auto" w:fill="FFFFFF"/>
        <w:rPr>
          <w:color w:val="000000"/>
          <w:sz w:val="22"/>
          <w:szCs w:val="22"/>
        </w:rPr>
      </w:pPr>
      <w:r w:rsidRPr="008353C7">
        <w:rPr>
          <w:b/>
          <w:color w:val="000000" w:themeColor="text1"/>
          <w:sz w:val="22"/>
          <w:szCs w:val="22"/>
        </w:rPr>
        <w:t>Казначейский счет</w:t>
      </w:r>
      <w:r w:rsidRPr="008353C7">
        <w:rPr>
          <w:color w:val="000000" w:themeColor="text1"/>
          <w:sz w:val="22"/>
          <w:szCs w:val="22"/>
        </w:rPr>
        <w:t xml:space="preserve"> </w:t>
      </w:r>
      <w:r w:rsidRPr="008353C7">
        <w:rPr>
          <w:color w:val="000000"/>
          <w:sz w:val="22"/>
          <w:szCs w:val="22"/>
        </w:rPr>
        <w:t>03214643000000017300</w:t>
      </w:r>
    </w:p>
    <w:p w14:paraId="28B36502" w14:textId="77777777" w:rsidR="00BE622C" w:rsidRPr="008353C7" w:rsidRDefault="00BE622C" w:rsidP="00BE622C">
      <w:pPr>
        <w:shd w:val="clear" w:color="auto" w:fill="FFFFFF"/>
        <w:rPr>
          <w:color w:val="000000"/>
          <w:sz w:val="22"/>
          <w:szCs w:val="22"/>
        </w:rPr>
      </w:pPr>
      <w:r w:rsidRPr="008353C7">
        <w:rPr>
          <w:b/>
          <w:color w:val="000000" w:themeColor="text1"/>
          <w:sz w:val="22"/>
          <w:szCs w:val="22"/>
        </w:rPr>
        <w:t>Единый казначейский счет (корреспондентский счет)</w:t>
      </w:r>
      <w:r w:rsidRPr="008353C7">
        <w:rPr>
          <w:color w:val="000000" w:themeColor="text1"/>
          <w:sz w:val="22"/>
          <w:szCs w:val="22"/>
        </w:rPr>
        <w:t xml:space="preserve"> </w:t>
      </w:r>
      <w:r w:rsidRPr="008353C7">
        <w:rPr>
          <w:color w:val="000000"/>
          <w:sz w:val="22"/>
          <w:szCs w:val="22"/>
        </w:rPr>
        <w:t>40102810545370000003</w:t>
      </w:r>
    </w:p>
    <w:p w14:paraId="0536C836" w14:textId="77777777" w:rsidR="00BE622C" w:rsidRPr="008353C7" w:rsidRDefault="00BE622C" w:rsidP="00BE622C">
      <w:pPr>
        <w:shd w:val="clear" w:color="auto" w:fill="FFFFFF"/>
        <w:rPr>
          <w:color w:val="000000"/>
          <w:sz w:val="22"/>
          <w:szCs w:val="22"/>
        </w:rPr>
      </w:pPr>
      <w:r w:rsidRPr="008353C7">
        <w:rPr>
          <w:b/>
          <w:color w:val="000000" w:themeColor="text1"/>
          <w:sz w:val="22"/>
          <w:szCs w:val="22"/>
        </w:rPr>
        <w:t>ОКПО</w:t>
      </w:r>
      <w:r w:rsidRPr="008353C7">
        <w:rPr>
          <w:color w:val="000000" w:themeColor="text1"/>
          <w:sz w:val="22"/>
          <w:szCs w:val="22"/>
        </w:rPr>
        <w:t xml:space="preserve"> </w:t>
      </w:r>
      <w:r w:rsidRPr="008353C7">
        <w:rPr>
          <w:color w:val="000000"/>
          <w:sz w:val="22"/>
          <w:szCs w:val="22"/>
        </w:rPr>
        <w:t>17701729</w:t>
      </w:r>
    </w:p>
    <w:p w14:paraId="21AB61DD" w14:textId="77777777" w:rsidR="00A33F99" w:rsidRPr="00BE622C" w:rsidRDefault="00BE622C" w:rsidP="00BE622C">
      <w:pPr>
        <w:shd w:val="clear" w:color="auto" w:fill="FFFFFF"/>
        <w:rPr>
          <w:color w:val="000000"/>
          <w:sz w:val="22"/>
          <w:szCs w:val="22"/>
        </w:rPr>
      </w:pPr>
      <w:r w:rsidRPr="008353C7">
        <w:rPr>
          <w:b/>
          <w:color w:val="000000"/>
          <w:sz w:val="22"/>
          <w:szCs w:val="22"/>
        </w:rPr>
        <w:t>ОКТМО</w:t>
      </w:r>
      <w:r w:rsidRPr="008353C7">
        <w:rPr>
          <w:color w:val="000000"/>
          <w:sz w:val="22"/>
          <w:szCs w:val="22"/>
        </w:rPr>
        <w:t xml:space="preserve"> 45375000</w:t>
      </w:r>
    </w:p>
    <w:p w14:paraId="46D60F23" w14:textId="77777777" w:rsidR="00A33F99" w:rsidRPr="00B66037" w:rsidRDefault="0052229E">
      <w:r w:rsidRPr="00B66037">
        <w:t xml:space="preserve">Контактное лицо Исполнителя: </w:t>
      </w:r>
      <w:r w:rsidR="00BA3201">
        <w:t>Костенецкий Павел Сергеевич</w:t>
      </w:r>
    </w:p>
    <w:p w14:paraId="1D0F7FDE" w14:textId="77777777" w:rsidR="008E3D59" w:rsidRDefault="00135824">
      <w:r>
        <w:t>к</w:t>
      </w:r>
      <w:r w:rsidRPr="00B66037">
        <w:t xml:space="preserve">онтактный </w:t>
      </w:r>
      <w:r w:rsidR="0052229E" w:rsidRPr="00B66037">
        <w:t>телефон: +7(495)</w:t>
      </w:r>
      <w:r>
        <w:t>351</w:t>
      </w:r>
      <w:r w:rsidR="0052229E" w:rsidRPr="00B66037">
        <w:t>-</w:t>
      </w:r>
      <w:r>
        <w:t>00</w:t>
      </w:r>
      <w:r w:rsidR="0052229E" w:rsidRPr="00B66037">
        <w:t>-</w:t>
      </w:r>
      <w:r>
        <w:t>0</w:t>
      </w:r>
      <w:r w:rsidR="0052229E" w:rsidRPr="00B66037">
        <w:t xml:space="preserve">0, </w:t>
      </w:r>
      <w:r w:rsidR="00BA3201">
        <w:t>28030</w:t>
      </w:r>
      <w:r w:rsidR="0052229E" w:rsidRPr="00B66037">
        <w:t xml:space="preserve">; </w:t>
      </w:r>
    </w:p>
    <w:p w14:paraId="76A92C6E" w14:textId="77777777" w:rsidR="00A33F99" w:rsidRDefault="00135824">
      <w:pPr>
        <w:rPr>
          <w:rFonts w:ascii="Arial" w:eastAsia="Arial" w:hAnsi="Arial" w:cs="Arial"/>
          <w:color w:val="000000"/>
        </w:rPr>
      </w:pPr>
      <w:r>
        <w:t>к</w:t>
      </w:r>
      <w:r w:rsidRPr="00B66037">
        <w:t xml:space="preserve">онтактный </w:t>
      </w:r>
      <w:r w:rsidR="0052229E" w:rsidRPr="00B66037">
        <w:t xml:space="preserve">е-mail: </w:t>
      </w:r>
      <w:proofErr w:type="spellStart"/>
      <w:r w:rsidR="00BA3201">
        <w:rPr>
          <w:lang w:val="en-US"/>
        </w:rPr>
        <w:t>pkostenetskiy</w:t>
      </w:r>
      <w:proofErr w:type="spellEnd"/>
      <w:r w:rsidR="0052229E" w:rsidRPr="00B66037">
        <w:t xml:space="preserve">@hse.ru </w:t>
      </w:r>
      <w:r w:rsidR="0052229E" w:rsidRPr="00B66037">
        <w:rPr>
          <w:rFonts w:ascii="Arial" w:eastAsia="Arial" w:hAnsi="Arial" w:cs="Arial"/>
          <w:color w:val="000000"/>
        </w:rPr>
        <w:t> </w:t>
      </w:r>
    </w:p>
    <w:p w14:paraId="531A6E6C" w14:textId="77777777" w:rsidR="00B901EE" w:rsidRDefault="00B901EE"/>
    <w:p w14:paraId="380B05D1" w14:textId="77777777" w:rsidR="00B901EE" w:rsidRPr="00F37487" w:rsidRDefault="00BA3201" w:rsidP="00B901EE">
      <w:pPr>
        <w:rPr>
          <w:b/>
        </w:rPr>
      </w:pPr>
      <w:r>
        <w:rPr>
          <w:b/>
          <w:shd w:val="clear" w:color="auto" w:fill="FFFFFF"/>
        </w:rPr>
        <w:t>Проректор</w:t>
      </w:r>
      <w:r w:rsidR="008E3D59" w:rsidRPr="008E3D59">
        <w:rPr>
          <w:b/>
          <w:shd w:val="clear" w:color="auto" w:fill="FFFFFF"/>
        </w:rPr>
        <w:t xml:space="preserve"> </w:t>
      </w:r>
    </w:p>
    <w:p w14:paraId="19EB01F0" w14:textId="77777777" w:rsidR="00B901EE" w:rsidRPr="00B73275" w:rsidRDefault="00EA4EF7" w:rsidP="00B901EE">
      <w:pPr>
        <w:rPr>
          <w:b/>
        </w:rPr>
      </w:pPr>
      <w:r>
        <w:rPr>
          <w:b/>
        </w:rPr>
        <w:t xml:space="preserve"> </w:t>
      </w:r>
    </w:p>
    <w:p w14:paraId="67B613F3" w14:textId="77777777" w:rsidR="00B901EE" w:rsidRPr="00B73275" w:rsidRDefault="00B901EE" w:rsidP="00B901EE">
      <w:pPr>
        <w:rPr>
          <w:b/>
        </w:rPr>
      </w:pPr>
      <w:r w:rsidRPr="00B73275">
        <w:rPr>
          <w:b/>
        </w:rPr>
        <w:t>_________________/</w:t>
      </w:r>
      <w:r w:rsidR="00BA3201">
        <w:rPr>
          <w:b/>
        </w:rPr>
        <w:t xml:space="preserve"> Е.В. Одоевская </w:t>
      </w:r>
      <w:r w:rsidRPr="00B73275">
        <w:rPr>
          <w:b/>
        </w:rPr>
        <w:t>/</w:t>
      </w:r>
    </w:p>
    <w:p w14:paraId="4F284138" w14:textId="77777777" w:rsidR="00B901EE" w:rsidRPr="00BA3976" w:rsidRDefault="008E3D59" w:rsidP="00B901EE">
      <w:r w:rsidRPr="00BA3201">
        <w:t xml:space="preserve">            </w:t>
      </w:r>
      <w:proofErr w:type="spellStart"/>
      <w:r w:rsidR="00B901EE" w:rsidRPr="00BA3201">
        <w:t>м.п</w:t>
      </w:r>
      <w:proofErr w:type="spellEnd"/>
      <w:r w:rsidR="00B901EE" w:rsidRPr="00BA3201">
        <w:t>.</w:t>
      </w:r>
    </w:p>
    <w:sectPr w:rsidR="00B901EE" w:rsidRPr="00BA3976" w:rsidSect="00B901EE">
      <w:headerReference w:type="default" r:id="rId13"/>
      <w:pgSz w:w="11906" w:h="16838" w:code="9"/>
      <w:pgMar w:top="1134" w:right="851" w:bottom="1134" w:left="1701" w:header="709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C85144" w16cex:dateUtc="2025-01-29T13:30:00Z"/>
  <w16cex:commentExtensible w16cex:durableId="70FF7F46" w16cex:dateUtc="2025-01-29T13:32:00Z"/>
  <w16cex:commentExtensible w16cex:durableId="313D234F" w16cex:dateUtc="2025-01-29T13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DEB9" w14:textId="77777777" w:rsidR="006A5609" w:rsidRDefault="006A5609">
      <w:r>
        <w:separator/>
      </w:r>
    </w:p>
  </w:endnote>
  <w:endnote w:type="continuationSeparator" w:id="0">
    <w:p w14:paraId="2F9436FC" w14:textId="77777777" w:rsidR="006A5609" w:rsidRDefault="006A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DB3D" w14:textId="77777777" w:rsidR="006A5609" w:rsidRDefault="006A5609">
      <w:r>
        <w:separator/>
      </w:r>
    </w:p>
  </w:footnote>
  <w:footnote w:type="continuationSeparator" w:id="0">
    <w:p w14:paraId="3FE9364C" w14:textId="77777777" w:rsidR="006A5609" w:rsidRDefault="006A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59E9" w14:textId="3E578F0E" w:rsidR="00A33F99" w:rsidRDefault="005222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E0A37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14:paraId="09080FE5" w14:textId="77777777" w:rsidR="00A33F99" w:rsidRDefault="00A33F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C251D"/>
    <w:multiLevelType w:val="multilevel"/>
    <w:tmpl w:val="1F4E4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99"/>
    <w:rsid w:val="000205D4"/>
    <w:rsid w:val="000359AA"/>
    <w:rsid w:val="000375ED"/>
    <w:rsid w:val="00046D8E"/>
    <w:rsid w:val="000566A7"/>
    <w:rsid w:val="000E258A"/>
    <w:rsid w:val="000E6380"/>
    <w:rsid w:val="001111A8"/>
    <w:rsid w:val="00135824"/>
    <w:rsid w:val="001908FA"/>
    <w:rsid w:val="001F7992"/>
    <w:rsid w:val="002232B7"/>
    <w:rsid w:val="00224AB1"/>
    <w:rsid w:val="002367A8"/>
    <w:rsid w:val="00247741"/>
    <w:rsid w:val="002D40B3"/>
    <w:rsid w:val="002F1077"/>
    <w:rsid w:val="002F159F"/>
    <w:rsid w:val="002F6371"/>
    <w:rsid w:val="0032085E"/>
    <w:rsid w:val="003D113B"/>
    <w:rsid w:val="00411AEA"/>
    <w:rsid w:val="004564F9"/>
    <w:rsid w:val="004631FE"/>
    <w:rsid w:val="004B4314"/>
    <w:rsid w:val="004B78D3"/>
    <w:rsid w:val="004D136C"/>
    <w:rsid w:val="004F364D"/>
    <w:rsid w:val="00520782"/>
    <w:rsid w:val="0052229E"/>
    <w:rsid w:val="00522C61"/>
    <w:rsid w:val="005E5E9F"/>
    <w:rsid w:val="006437B9"/>
    <w:rsid w:val="006A5609"/>
    <w:rsid w:val="006E5FC1"/>
    <w:rsid w:val="00717F83"/>
    <w:rsid w:val="0072669C"/>
    <w:rsid w:val="00727FF4"/>
    <w:rsid w:val="0074620F"/>
    <w:rsid w:val="007E529C"/>
    <w:rsid w:val="007F4E17"/>
    <w:rsid w:val="00805FDD"/>
    <w:rsid w:val="0081478D"/>
    <w:rsid w:val="00830003"/>
    <w:rsid w:val="008463EF"/>
    <w:rsid w:val="00875AD9"/>
    <w:rsid w:val="008766F1"/>
    <w:rsid w:val="00890C75"/>
    <w:rsid w:val="008A4270"/>
    <w:rsid w:val="008B3B55"/>
    <w:rsid w:val="008E3D59"/>
    <w:rsid w:val="008E6C34"/>
    <w:rsid w:val="00913796"/>
    <w:rsid w:val="0096539D"/>
    <w:rsid w:val="00987B4D"/>
    <w:rsid w:val="009B07BD"/>
    <w:rsid w:val="009F4279"/>
    <w:rsid w:val="00A33918"/>
    <w:rsid w:val="00A33F99"/>
    <w:rsid w:val="00A61ADF"/>
    <w:rsid w:val="00A83855"/>
    <w:rsid w:val="00B07386"/>
    <w:rsid w:val="00B53D0B"/>
    <w:rsid w:val="00B605D1"/>
    <w:rsid w:val="00B65AB9"/>
    <w:rsid w:val="00B66037"/>
    <w:rsid w:val="00B901EE"/>
    <w:rsid w:val="00BA2F8E"/>
    <w:rsid w:val="00BA3201"/>
    <w:rsid w:val="00BA3976"/>
    <w:rsid w:val="00BD46BC"/>
    <w:rsid w:val="00BE02B2"/>
    <w:rsid w:val="00BE0A37"/>
    <w:rsid w:val="00BE622C"/>
    <w:rsid w:val="00C077CD"/>
    <w:rsid w:val="00C53B18"/>
    <w:rsid w:val="00C6250C"/>
    <w:rsid w:val="00C71677"/>
    <w:rsid w:val="00C774F0"/>
    <w:rsid w:val="00C95AE1"/>
    <w:rsid w:val="00CA01D9"/>
    <w:rsid w:val="00D12EB3"/>
    <w:rsid w:val="00D217B5"/>
    <w:rsid w:val="00D60059"/>
    <w:rsid w:val="00D94EB1"/>
    <w:rsid w:val="00D95D81"/>
    <w:rsid w:val="00DB11AE"/>
    <w:rsid w:val="00DD3E33"/>
    <w:rsid w:val="00E31D0B"/>
    <w:rsid w:val="00EA4EF7"/>
    <w:rsid w:val="00EF5B3D"/>
    <w:rsid w:val="00F37487"/>
    <w:rsid w:val="00F46147"/>
    <w:rsid w:val="00FD711F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51B2"/>
  <w15:docId w15:val="{106E5A9C-C0D7-49A7-9602-BD253086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annotation reference"/>
    <w:basedOn w:val="a0"/>
    <w:uiPriority w:val="99"/>
    <w:semiHidden/>
    <w:unhideWhenUsed/>
    <w:rsid w:val="00C716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167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167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16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167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716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677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E5FC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F1077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4620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37487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2D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55;&#1072;&#1042;&#1058;.&#1088;&#1092;/2025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egal.hse.ru/assurances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55;&#1072;&#1042;&#1058;.&#1088;&#1092;/2025/attendees/attendee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&#1055;&#1072;&#1042;&#1058;.&#1088;&#1092;/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55;&#1072;&#1042;&#1058;.&#1088;&#1092;/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Узарашвили Наталья Бадриевна</dc:creator>
  <cp:lastModifiedBy>Ермолаева Ирина Юрьевна</cp:lastModifiedBy>
  <cp:revision>5</cp:revision>
  <cp:lastPrinted>2022-10-14T09:47:00Z</cp:lastPrinted>
  <dcterms:created xsi:type="dcterms:W3CDTF">2025-01-31T09:29:00Z</dcterms:created>
  <dcterms:modified xsi:type="dcterms:W3CDTF">2025-01-31T09:40:00Z</dcterms:modified>
</cp:coreProperties>
</file>